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74" w:type="dxa"/>
        <w:jc w:val="center"/>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8293"/>
      </w:tblGrid>
      <w:tr w:rsidR="00850C55" w:rsidRPr="00460763" w:rsidTr="000753B5">
        <w:trPr>
          <w:jc w:val="center"/>
        </w:trPr>
        <w:tc>
          <w:tcPr>
            <w:tcW w:w="1555" w:type="dxa"/>
            <w:vAlign w:val="center"/>
          </w:tcPr>
          <w:p w:rsidR="00850C55" w:rsidRPr="00460763" w:rsidRDefault="00850C55" w:rsidP="000753B5">
            <w:pPr>
              <w:jc w:val="center"/>
              <w:rPr>
                <w:b/>
                <w:sz w:val="24"/>
                <w:szCs w:val="24"/>
                <w:lang w:val="en-US"/>
              </w:rPr>
            </w:pPr>
            <w:r w:rsidRPr="00460763">
              <w:rPr>
                <w:noProof/>
                <w:sz w:val="28"/>
              </w:rPr>
              <w:drawing>
                <wp:inline distT="0" distB="0" distL="0" distR="0" wp14:anchorId="2A1DE815" wp14:editId="585D40A6">
                  <wp:extent cx="993914" cy="1209262"/>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78825"/>
                          <a:stretch>
                            <a:fillRect/>
                          </a:stretch>
                        </pic:blipFill>
                        <pic:spPr bwMode="auto">
                          <a:xfrm>
                            <a:off x="0" y="0"/>
                            <a:ext cx="995006" cy="1210591"/>
                          </a:xfrm>
                          <a:prstGeom prst="rect">
                            <a:avLst/>
                          </a:prstGeom>
                          <a:noFill/>
                          <a:ln>
                            <a:noFill/>
                          </a:ln>
                        </pic:spPr>
                      </pic:pic>
                    </a:graphicData>
                  </a:graphic>
                </wp:inline>
              </w:drawing>
            </w:r>
          </w:p>
        </w:tc>
        <w:tc>
          <w:tcPr>
            <w:tcW w:w="8519" w:type="dxa"/>
            <w:tcMar>
              <w:left w:w="0" w:type="dxa"/>
            </w:tcMar>
          </w:tcPr>
          <w:p w:rsidR="00850C55" w:rsidRPr="00460763" w:rsidRDefault="00850C55" w:rsidP="000753B5">
            <w:pPr>
              <w:spacing w:line="360" w:lineRule="auto"/>
              <w:ind w:right="-625"/>
              <w:rPr>
                <w:rFonts w:ascii="Verdana" w:hAnsi="Verdana"/>
                <w:sz w:val="24"/>
                <w:szCs w:val="24"/>
              </w:rPr>
            </w:pPr>
          </w:p>
          <w:p w:rsidR="00850C55" w:rsidRPr="00460763" w:rsidRDefault="00850C55" w:rsidP="000753B5">
            <w:pPr>
              <w:spacing w:line="360" w:lineRule="auto"/>
              <w:ind w:right="-625"/>
              <w:rPr>
                <w:rFonts w:ascii="Verdana" w:hAnsi="Verdana"/>
                <w:b/>
                <w:sz w:val="24"/>
                <w:szCs w:val="24"/>
              </w:rPr>
            </w:pPr>
            <w:r w:rsidRPr="00460763">
              <w:rPr>
                <w:rFonts w:ascii="Verdana" w:hAnsi="Verdana"/>
                <w:b/>
                <w:sz w:val="24"/>
                <w:szCs w:val="24"/>
              </w:rPr>
              <w:t>РЕПУБЛИКА БЪЛГАРИЯ</w:t>
            </w:r>
          </w:p>
          <w:p w:rsidR="00850C55" w:rsidRPr="00460763" w:rsidRDefault="00850C55" w:rsidP="000753B5">
            <w:pPr>
              <w:spacing w:line="360" w:lineRule="auto"/>
              <w:ind w:right="-625"/>
              <w:rPr>
                <w:rFonts w:ascii="Verdana" w:hAnsi="Verdana"/>
                <w:sz w:val="24"/>
                <w:szCs w:val="24"/>
              </w:rPr>
            </w:pPr>
            <w:r w:rsidRPr="00460763">
              <w:rPr>
                <w:rFonts w:ascii="Verdana" w:hAnsi="Verdana"/>
                <w:sz w:val="24"/>
                <w:szCs w:val="24"/>
              </w:rPr>
              <w:t>Министерство на здравеопазването</w:t>
            </w:r>
          </w:p>
          <w:p w:rsidR="00850C55" w:rsidRPr="00460763" w:rsidRDefault="00850C55" w:rsidP="000753B5">
            <w:pPr>
              <w:spacing w:line="360" w:lineRule="auto"/>
              <w:ind w:right="-625"/>
              <w:rPr>
                <w:rFonts w:ascii="Verdana" w:hAnsi="Verdana"/>
                <w:sz w:val="24"/>
                <w:szCs w:val="24"/>
              </w:rPr>
            </w:pPr>
            <w:r w:rsidRPr="00460763">
              <w:rPr>
                <w:rFonts w:ascii="Verdana" w:hAnsi="Verdana"/>
                <w:sz w:val="24"/>
                <w:szCs w:val="24"/>
                <w:lang w:val="ru-RU"/>
              </w:rPr>
              <w:t>Р</w:t>
            </w:r>
            <w:proofErr w:type="spellStart"/>
            <w:r w:rsidRPr="00460763">
              <w:rPr>
                <w:rFonts w:ascii="Verdana" w:hAnsi="Verdana"/>
                <w:sz w:val="24"/>
                <w:szCs w:val="24"/>
              </w:rPr>
              <w:t>егионална</w:t>
            </w:r>
            <w:proofErr w:type="spellEnd"/>
            <w:r w:rsidRPr="00460763">
              <w:rPr>
                <w:rFonts w:ascii="Verdana" w:hAnsi="Verdana"/>
                <w:sz w:val="24"/>
                <w:szCs w:val="24"/>
              </w:rPr>
              <w:t xml:space="preserve"> здравна инспекция</w:t>
            </w:r>
            <w:r w:rsidRPr="00460763">
              <w:rPr>
                <w:rFonts w:ascii="Verdana" w:hAnsi="Verdana"/>
                <w:sz w:val="24"/>
                <w:szCs w:val="24"/>
                <w:lang w:val="ru-RU"/>
              </w:rPr>
              <w:t xml:space="preserve"> – </w:t>
            </w:r>
            <w:r w:rsidRPr="00460763">
              <w:rPr>
                <w:rFonts w:ascii="Verdana" w:hAnsi="Verdana"/>
                <w:sz w:val="24"/>
                <w:szCs w:val="24"/>
              </w:rPr>
              <w:t>Бургас</w:t>
            </w:r>
          </w:p>
        </w:tc>
      </w:tr>
    </w:tbl>
    <w:p w:rsidR="00850C55" w:rsidRPr="00460763" w:rsidRDefault="00850C55" w:rsidP="00850C55">
      <w:pPr>
        <w:spacing w:after="0" w:line="240" w:lineRule="auto"/>
        <w:jc w:val="both"/>
        <w:rPr>
          <w:rFonts w:ascii="Times New Roman" w:eastAsia="Times New Roman" w:hAnsi="Times New Roman" w:cs="Times New Roman"/>
          <w:sz w:val="16"/>
          <w:szCs w:val="16"/>
          <w:lang w:val="ru-RU"/>
        </w:rPr>
      </w:pPr>
    </w:p>
    <w:tbl>
      <w:tblPr>
        <w:tblW w:w="9526" w:type="dxa"/>
        <w:jc w:val="center"/>
        <w:tblLook w:val="01E0" w:firstRow="1" w:lastRow="1" w:firstColumn="1" w:lastColumn="1" w:noHBand="0" w:noVBand="0"/>
      </w:tblPr>
      <w:tblGrid>
        <w:gridCol w:w="765"/>
        <w:gridCol w:w="3746"/>
        <w:gridCol w:w="1650"/>
        <w:gridCol w:w="3365"/>
      </w:tblGrid>
      <w:tr w:rsidR="00850C55" w:rsidRPr="00460763" w:rsidTr="000753B5">
        <w:trPr>
          <w:trHeight w:hRule="exact" w:val="284"/>
          <w:jc w:val="center"/>
        </w:trPr>
        <w:tc>
          <w:tcPr>
            <w:tcW w:w="4511" w:type="dxa"/>
            <w:gridSpan w:val="2"/>
            <w:shd w:val="clear" w:color="auto" w:fill="C0C0C0"/>
            <w:vAlign w:val="center"/>
          </w:tcPr>
          <w:p w:rsidR="00850C55" w:rsidRPr="00460763" w:rsidRDefault="00850C55" w:rsidP="000753B5">
            <w:pPr>
              <w:tabs>
                <w:tab w:val="left" w:pos="1134"/>
              </w:tabs>
              <w:spacing w:after="0" w:line="240" w:lineRule="auto"/>
              <w:jc w:val="both"/>
              <w:rPr>
                <w:rFonts w:ascii="Verdana" w:eastAsia="Times New Roman" w:hAnsi="Verdana" w:cs="Times New Roman"/>
                <w:sz w:val="16"/>
                <w:szCs w:val="16"/>
                <w:lang w:val="en-US" w:eastAsia="bg-BG"/>
              </w:rPr>
            </w:pPr>
            <w:proofErr w:type="spellStart"/>
            <w:proofErr w:type="gramStart"/>
            <w:r w:rsidRPr="00460763">
              <w:rPr>
                <w:rFonts w:ascii="Verdana" w:eastAsia="Times New Roman" w:hAnsi="Verdana" w:cs="Times New Roman"/>
                <w:b/>
                <w:i/>
                <w:sz w:val="16"/>
                <w:szCs w:val="16"/>
                <w:lang w:val="en-US" w:eastAsia="bg-BG"/>
              </w:rPr>
              <w:t>гр</w:t>
            </w:r>
            <w:proofErr w:type="spellEnd"/>
            <w:proofErr w:type="gramEnd"/>
            <w:r w:rsidRPr="00460763">
              <w:rPr>
                <w:rFonts w:ascii="Verdana" w:eastAsia="Times New Roman" w:hAnsi="Verdana" w:cs="Times New Roman"/>
                <w:b/>
                <w:i/>
                <w:sz w:val="16"/>
                <w:szCs w:val="16"/>
                <w:lang w:val="en-US" w:eastAsia="bg-BG"/>
              </w:rPr>
              <w:t xml:space="preserve">. </w:t>
            </w:r>
            <w:proofErr w:type="spellStart"/>
            <w:r w:rsidRPr="00460763">
              <w:rPr>
                <w:rFonts w:ascii="Verdana" w:eastAsia="Times New Roman" w:hAnsi="Verdana" w:cs="Times New Roman"/>
                <w:b/>
                <w:i/>
                <w:sz w:val="16"/>
                <w:szCs w:val="16"/>
                <w:lang w:val="en-US" w:eastAsia="bg-BG"/>
              </w:rPr>
              <w:t>Бургас</w:t>
            </w:r>
            <w:proofErr w:type="spellEnd"/>
            <w:r w:rsidRPr="00460763">
              <w:rPr>
                <w:rFonts w:ascii="Verdana" w:eastAsia="Times New Roman" w:hAnsi="Verdana" w:cs="Times New Roman"/>
                <w:b/>
                <w:i/>
                <w:sz w:val="16"/>
                <w:szCs w:val="16"/>
                <w:lang w:val="en-US" w:eastAsia="bg-BG"/>
              </w:rPr>
              <w:t xml:space="preserve"> 8000, </w:t>
            </w:r>
            <w:proofErr w:type="spellStart"/>
            <w:r w:rsidRPr="00460763">
              <w:rPr>
                <w:rFonts w:ascii="Verdana" w:eastAsia="Times New Roman" w:hAnsi="Verdana" w:cs="Times New Roman"/>
                <w:b/>
                <w:i/>
                <w:sz w:val="16"/>
                <w:szCs w:val="16"/>
                <w:lang w:val="en-US" w:eastAsia="bg-BG"/>
              </w:rPr>
              <w:t>ул</w:t>
            </w:r>
            <w:proofErr w:type="spellEnd"/>
            <w:r w:rsidRPr="00460763">
              <w:rPr>
                <w:rFonts w:ascii="Verdana" w:eastAsia="Times New Roman" w:hAnsi="Verdana" w:cs="Times New Roman"/>
                <w:b/>
                <w:i/>
                <w:sz w:val="16"/>
                <w:szCs w:val="16"/>
                <w:lang w:val="en-US" w:eastAsia="bg-BG"/>
              </w:rPr>
              <w:t>. ”</w:t>
            </w:r>
            <w:proofErr w:type="spellStart"/>
            <w:r w:rsidRPr="00460763">
              <w:rPr>
                <w:rFonts w:ascii="Verdana" w:eastAsia="Times New Roman" w:hAnsi="Verdana" w:cs="Times New Roman"/>
                <w:b/>
                <w:i/>
                <w:sz w:val="16"/>
                <w:szCs w:val="16"/>
                <w:lang w:val="en-US" w:eastAsia="bg-BG"/>
              </w:rPr>
              <w:t>Александровска</w:t>
            </w:r>
            <w:proofErr w:type="spellEnd"/>
            <w:r w:rsidRPr="00460763">
              <w:rPr>
                <w:rFonts w:ascii="Verdana" w:eastAsia="Times New Roman" w:hAnsi="Verdana" w:cs="Times New Roman"/>
                <w:b/>
                <w:i/>
                <w:sz w:val="16"/>
                <w:szCs w:val="16"/>
                <w:lang w:val="en-US" w:eastAsia="bg-BG"/>
              </w:rPr>
              <w:t>” № 120</w:t>
            </w:r>
          </w:p>
        </w:tc>
        <w:tc>
          <w:tcPr>
            <w:tcW w:w="1650" w:type="dxa"/>
            <w:shd w:val="clear" w:color="auto" w:fill="C0C0C0"/>
            <w:tcMar>
              <w:right w:w="0" w:type="dxa"/>
            </w:tcMar>
            <w:vAlign w:val="center"/>
          </w:tcPr>
          <w:p w:rsidR="00850C55" w:rsidRPr="00460763" w:rsidRDefault="00850C55" w:rsidP="000753B5">
            <w:pPr>
              <w:tabs>
                <w:tab w:val="left" w:pos="1134"/>
              </w:tabs>
              <w:spacing w:after="0" w:line="240" w:lineRule="auto"/>
              <w:jc w:val="right"/>
              <w:rPr>
                <w:rFonts w:ascii="Verdana" w:eastAsia="Times New Roman" w:hAnsi="Verdana" w:cs="Times New Roman"/>
                <w:b/>
                <w:i/>
                <w:sz w:val="16"/>
                <w:szCs w:val="16"/>
                <w:lang w:val="en-US" w:eastAsia="bg-BG"/>
              </w:rPr>
            </w:pPr>
            <w:proofErr w:type="spellStart"/>
            <w:proofErr w:type="gramStart"/>
            <w:r w:rsidRPr="00460763">
              <w:rPr>
                <w:rFonts w:ascii="Verdana" w:eastAsia="Times New Roman" w:hAnsi="Verdana" w:cs="Times New Roman"/>
                <w:b/>
                <w:i/>
                <w:sz w:val="16"/>
                <w:szCs w:val="16"/>
                <w:lang w:val="en-US" w:eastAsia="bg-BG"/>
              </w:rPr>
              <w:t>тел</w:t>
            </w:r>
            <w:proofErr w:type="spellEnd"/>
            <w:r w:rsidRPr="00460763">
              <w:rPr>
                <w:rFonts w:ascii="Verdana" w:eastAsia="Times New Roman" w:hAnsi="Verdana" w:cs="Times New Roman"/>
                <w:b/>
                <w:i/>
                <w:sz w:val="16"/>
                <w:szCs w:val="16"/>
                <w:lang w:val="en-US" w:eastAsia="bg-BG"/>
              </w:rPr>
              <w:t>.:</w:t>
            </w:r>
            <w:proofErr w:type="gramEnd"/>
          </w:p>
        </w:tc>
        <w:tc>
          <w:tcPr>
            <w:tcW w:w="3365" w:type="dxa"/>
            <w:shd w:val="clear" w:color="auto" w:fill="C0C0C0"/>
            <w:tcMar>
              <w:left w:w="0" w:type="dxa"/>
            </w:tcMar>
            <w:vAlign w:val="center"/>
          </w:tcPr>
          <w:p w:rsidR="00850C55" w:rsidRPr="00460763" w:rsidRDefault="00850C55" w:rsidP="000753B5">
            <w:pPr>
              <w:tabs>
                <w:tab w:val="left" w:pos="1134"/>
              </w:tabs>
              <w:spacing w:after="0" w:line="240" w:lineRule="auto"/>
              <w:rPr>
                <w:rFonts w:ascii="Verdana" w:eastAsia="Times New Roman" w:hAnsi="Verdana" w:cs="Times New Roman"/>
                <w:sz w:val="16"/>
                <w:szCs w:val="16"/>
                <w:lang w:val="en-US" w:eastAsia="bg-BG"/>
              </w:rPr>
            </w:pPr>
            <w:r w:rsidRPr="00460763">
              <w:rPr>
                <w:rFonts w:ascii="Verdana" w:eastAsia="Times New Roman" w:hAnsi="Verdana" w:cs="Times New Roman"/>
                <w:b/>
                <w:i/>
                <w:sz w:val="16"/>
                <w:szCs w:val="16"/>
                <w:lang w:val="en-US" w:eastAsia="bg-BG"/>
              </w:rPr>
              <w:t xml:space="preserve">056/ 807302, </w:t>
            </w:r>
            <w:r w:rsidRPr="00460763">
              <w:rPr>
                <w:rFonts w:ascii="Verdana" w:eastAsia="Times New Roman" w:hAnsi="Verdana" w:cs="Times New Roman"/>
                <w:b/>
                <w:i/>
                <w:sz w:val="16"/>
                <w:szCs w:val="16"/>
                <w:lang w:val="ru-RU" w:eastAsia="bg-BG"/>
              </w:rPr>
              <w:t>факс</w:t>
            </w:r>
            <w:r w:rsidRPr="00460763">
              <w:rPr>
                <w:rFonts w:ascii="Verdana" w:eastAsia="Times New Roman" w:hAnsi="Verdana" w:cs="Times New Roman"/>
                <w:b/>
                <w:i/>
                <w:sz w:val="16"/>
                <w:szCs w:val="16"/>
                <w:lang w:val="en-US" w:eastAsia="bg-BG"/>
              </w:rPr>
              <w:t xml:space="preserve"> 056/ 8162</w:t>
            </w:r>
            <w:r w:rsidRPr="00460763">
              <w:rPr>
                <w:rFonts w:ascii="Verdana" w:eastAsia="Times New Roman" w:hAnsi="Verdana" w:cs="Times New Roman"/>
                <w:b/>
                <w:i/>
                <w:sz w:val="16"/>
                <w:szCs w:val="16"/>
                <w:lang w:val="ru-RU" w:eastAsia="bg-BG"/>
              </w:rPr>
              <w:t>61</w:t>
            </w:r>
          </w:p>
        </w:tc>
      </w:tr>
      <w:tr w:rsidR="00850C55" w:rsidRPr="00460763" w:rsidTr="000753B5">
        <w:trPr>
          <w:trHeight w:hRule="exact" w:val="284"/>
          <w:jc w:val="center"/>
        </w:trPr>
        <w:tc>
          <w:tcPr>
            <w:tcW w:w="765" w:type="dxa"/>
            <w:shd w:val="clear" w:color="auto" w:fill="C0C0C0"/>
            <w:tcMar>
              <w:left w:w="0" w:type="dxa"/>
              <w:right w:w="0" w:type="dxa"/>
            </w:tcMar>
            <w:vAlign w:val="center"/>
          </w:tcPr>
          <w:p w:rsidR="00850C55" w:rsidRPr="00460763" w:rsidRDefault="00850C55" w:rsidP="000753B5">
            <w:pPr>
              <w:tabs>
                <w:tab w:val="left" w:pos="1134"/>
              </w:tabs>
              <w:spacing w:after="0" w:line="240" w:lineRule="auto"/>
              <w:jc w:val="right"/>
              <w:rPr>
                <w:rFonts w:ascii="Verdana" w:eastAsia="Times New Roman" w:hAnsi="Verdana" w:cs="Times New Roman"/>
                <w:sz w:val="16"/>
                <w:szCs w:val="16"/>
                <w:lang w:val="it-IT" w:eastAsia="bg-BG"/>
              </w:rPr>
            </w:pPr>
            <w:proofErr w:type="spellStart"/>
            <w:r w:rsidRPr="00460763">
              <w:rPr>
                <w:rFonts w:ascii="Verdana" w:eastAsia="Times New Roman" w:hAnsi="Verdana" w:cs="Times New Roman"/>
                <w:b/>
                <w:i/>
                <w:sz w:val="16"/>
                <w:szCs w:val="16"/>
                <w:lang w:val="de-DE" w:eastAsia="bg-BG"/>
              </w:rPr>
              <w:t>e-mail</w:t>
            </w:r>
            <w:proofErr w:type="spellEnd"/>
            <w:r w:rsidRPr="00460763">
              <w:rPr>
                <w:rFonts w:ascii="Verdana" w:eastAsia="Times New Roman" w:hAnsi="Verdana" w:cs="Times New Roman"/>
                <w:b/>
                <w:i/>
                <w:sz w:val="16"/>
                <w:szCs w:val="16"/>
                <w:lang w:val="de-DE" w:eastAsia="bg-BG"/>
              </w:rPr>
              <w:t>:</w:t>
            </w:r>
          </w:p>
        </w:tc>
        <w:tc>
          <w:tcPr>
            <w:tcW w:w="3746" w:type="dxa"/>
            <w:shd w:val="clear" w:color="auto" w:fill="C0C0C0"/>
            <w:tcMar>
              <w:left w:w="0" w:type="dxa"/>
            </w:tcMar>
            <w:vAlign w:val="center"/>
          </w:tcPr>
          <w:p w:rsidR="00850C55" w:rsidRPr="00460763" w:rsidRDefault="004E60C5" w:rsidP="000753B5">
            <w:pPr>
              <w:tabs>
                <w:tab w:val="left" w:pos="1134"/>
              </w:tabs>
              <w:spacing w:after="0" w:line="240" w:lineRule="auto"/>
              <w:jc w:val="both"/>
              <w:rPr>
                <w:rFonts w:ascii="Verdana" w:eastAsia="Times New Roman" w:hAnsi="Verdana" w:cs="Times New Roman"/>
                <w:sz w:val="16"/>
                <w:szCs w:val="16"/>
                <w:lang w:val="it-IT" w:eastAsia="bg-BG"/>
              </w:rPr>
            </w:pPr>
            <w:hyperlink r:id="rId10" w:history="1">
              <w:r w:rsidR="00850C55" w:rsidRPr="00460763">
                <w:rPr>
                  <w:rFonts w:ascii="Verdana" w:eastAsia="Times New Roman" w:hAnsi="Verdana" w:cs="Times New Roman"/>
                  <w:b/>
                  <w:i/>
                  <w:color w:val="0000FF"/>
                  <w:sz w:val="16"/>
                  <w:szCs w:val="16"/>
                  <w:u w:val="single"/>
                  <w:lang w:val="de-DE" w:eastAsia="bg-BG"/>
                </w:rPr>
                <w:t>rzi@rzi-burgas.com</w:t>
              </w:r>
            </w:hyperlink>
          </w:p>
        </w:tc>
        <w:tc>
          <w:tcPr>
            <w:tcW w:w="1650" w:type="dxa"/>
            <w:shd w:val="clear" w:color="auto" w:fill="C0C0C0"/>
            <w:tcMar>
              <w:right w:w="0" w:type="dxa"/>
            </w:tcMar>
            <w:vAlign w:val="center"/>
          </w:tcPr>
          <w:p w:rsidR="00850C55" w:rsidRPr="00460763" w:rsidRDefault="00850C55" w:rsidP="000753B5">
            <w:pPr>
              <w:tabs>
                <w:tab w:val="left" w:pos="1134"/>
              </w:tabs>
              <w:spacing w:after="0" w:line="240" w:lineRule="auto"/>
              <w:jc w:val="right"/>
              <w:rPr>
                <w:rFonts w:ascii="Verdana" w:eastAsia="Times New Roman" w:hAnsi="Verdana" w:cs="Times New Roman"/>
                <w:sz w:val="16"/>
                <w:szCs w:val="16"/>
                <w:lang w:val="it-IT" w:eastAsia="bg-BG"/>
              </w:rPr>
            </w:pPr>
            <w:proofErr w:type="spellStart"/>
            <w:r w:rsidRPr="00460763">
              <w:rPr>
                <w:rFonts w:ascii="Verdana" w:eastAsia="Times New Roman" w:hAnsi="Verdana" w:cs="Times New Roman"/>
                <w:b/>
                <w:i/>
                <w:sz w:val="16"/>
                <w:szCs w:val="16"/>
                <w:lang w:val="de-DE" w:eastAsia="bg-BG"/>
              </w:rPr>
              <w:t>site</w:t>
            </w:r>
            <w:proofErr w:type="spellEnd"/>
            <w:r w:rsidRPr="00460763">
              <w:rPr>
                <w:rFonts w:ascii="Verdana" w:eastAsia="Times New Roman" w:hAnsi="Verdana" w:cs="Times New Roman"/>
                <w:b/>
                <w:i/>
                <w:sz w:val="16"/>
                <w:szCs w:val="16"/>
                <w:lang w:val="de-DE" w:eastAsia="bg-BG"/>
              </w:rPr>
              <w:t>:</w:t>
            </w:r>
          </w:p>
        </w:tc>
        <w:tc>
          <w:tcPr>
            <w:tcW w:w="3365" w:type="dxa"/>
            <w:shd w:val="clear" w:color="auto" w:fill="C0C0C0"/>
            <w:tcMar>
              <w:left w:w="0" w:type="dxa"/>
            </w:tcMar>
            <w:vAlign w:val="center"/>
          </w:tcPr>
          <w:p w:rsidR="00850C55" w:rsidRPr="00460763" w:rsidRDefault="00850C55" w:rsidP="000753B5">
            <w:pPr>
              <w:tabs>
                <w:tab w:val="left" w:pos="1134"/>
              </w:tabs>
              <w:spacing w:after="0" w:line="240" w:lineRule="auto"/>
              <w:rPr>
                <w:rFonts w:ascii="Verdana" w:eastAsia="Times New Roman" w:hAnsi="Verdana" w:cs="Times New Roman"/>
                <w:sz w:val="16"/>
                <w:szCs w:val="16"/>
                <w:lang w:val="it-IT" w:eastAsia="bg-BG"/>
              </w:rPr>
            </w:pPr>
            <w:r w:rsidRPr="00460763">
              <w:rPr>
                <w:rFonts w:ascii="Verdana" w:eastAsia="Times New Roman" w:hAnsi="Verdana" w:cs="Times New Roman"/>
                <w:b/>
                <w:i/>
                <w:color w:val="0000FF"/>
                <w:sz w:val="16"/>
                <w:szCs w:val="16"/>
                <w:u w:val="single"/>
                <w:lang w:val="it-IT" w:eastAsia="bg-BG"/>
              </w:rPr>
              <w:t>www.rzi-burgas</w:t>
            </w:r>
            <w:r w:rsidRPr="00460763">
              <w:rPr>
                <w:rFonts w:ascii="Verdana" w:eastAsia="Times New Roman" w:hAnsi="Verdana" w:cs="Times New Roman"/>
                <w:b/>
                <w:i/>
                <w:color w:val="0000FF"/>
                <w:sz w:val="16"/>
                <w:szCs w:val="16"/>
                <w:u w:val="single"/>
                <w:lang w:val="en-US" w:eastAsia="bg-BG"/>
              </w:rPr>
              <w:t>.</w:t>
            </w:r>
            <w:r w:rsidRPr="00460763">
              <w:rPr>
                <w:rFonts w:ascii="Verdana" w:eastAsia="Times New Roman" w:hAnsi="Verdana" w:cs="Times New Roman"/>
                <w:b/>
                <w:i/>
                <w:color w:val="0000FF"/>
                <w:sz w:val="16"/>
                <w:szCs w:val="16"/>
                <w:u w:val="single"/>
                <w:lang w:val="it-IT" w:eastAsia="bg-BG"/>
              </w:rPr>
              <w:t>com</w:t>
            </w:r>
          </w:p>
        </w:tc>
      </w:tr>
    </w:tbl>
    <w:p w:rsidR="00850C55" w:rsidRPr="00460763" w:rsidRDefault="00850C55" w:rsidP="00850C55">
      <w:pPr>
        <w:spacing w:after="0" w:line="240" w:lineRule="auto"/>
        <w:rPr>
          <w:rFonts w:ascii="Times New Roman" w:eastAsia="Times New Roman" w:hAnsi="Times New Roman" w:cs="Times New Roman"/>
          <w:sz w:val="20"/>
          <w:szCs w:val="20"/>
          <w:lang w:val="en-US" w:eastAsia="bg-BG"/>
        </w:rPr>
      </w:pPr>
    </w:p>
    <w:p w:rsidR="00850C55" w:rsidRPr="00460763" w:rsidRDefault="00850C55" w:rsidP="00850C55">
      <w:pPr>
        <w:spacing w:after="0" w:line="240" w:lineRule="auto"/>
        <w:rPr>
          <w:rFonts w:ascii="Times New Roman" w:eastAsia="Times New Roman" w:hAnsi="Times New Roman" w:cs="Times New Roman"/>
          <w:sz w:val="20"/>
          <w:szCs w:val="20"/>
          <w:lang w:eastAsia="bg-BG"/>
        </w:rPr>
      </w:pPr>
    </w:p>
    <w:p w:rsidR="00850C55" w:rsidRPr="00460763" w:rsidRDefault="00850C55" w:rsidP="00850C55">
      <w:pPr>
        <w:keepNext/>
        <w:spacing w:before="240" w:after="60" w:line="240" w:lineRule="auto"/>
        <w:outlineLvl w:val="2"/>
        <w:rPr>
          <w:rFonts w:ascii="Times New Roman" w:eastAsia="Times New Roman" w:hAnsi="Times New Roman" w:cs="Arial"/>
          <w:b/>
          <w:sz w:val="24"/>
          <w:szCs w:val="24"/>
          <w:lang w:val="en-US" w:eastAsia="bg-BG"/>
        </w:rPr>
      </w:pPr>
      <w:r w:rsidRPr="00460763">
        <w:rPr>
          <w:rFonts w:ascii="Times New Roman" w:eastAsia="Times New Roman" w:hAnsi="Times New Roman" w:cs="Arial"/>
          <w:b/>
          <w:sz w:val="24"/>
          <w:szCs w:val="24"/>
          <w:lang w:val="en-US" w:eastAsia="bg-BG"/>
        </w:rPr>
        <w:t>ОДОБРИЛ:</w:t>
      </w:r>
      <w:r w:rsidRPr="00460763">
        <w:rPr>
          <w:rFonts w:ascii="Times New Roman" w:eastAsia="Times New Roman" w:hAnsi="Times New Roman" w:cs="Arial"/>
          <w:b/>
          <w:sz w:val="24"/>
          <w:szCs w:val="24"/>
          <w:lang w:eastAsia="bg-BG"/>
        </w:rPr>
        <w:t xml:space="preserve"> </w:t>
      </w:r>
      <w:r w:rsidRPr="00460763">
        <w:rPr>
          <w:rFonts w:ascii="Times New Roman" w:eastAsia="Times New Roman" w:hAnsi="Times New Roman" w:cs="Arial"/>
          <w:b/>
          <w:sz w:val="24"/>
          <w:szCs w:val="24"/>
          <w:lang w:val="en-US" w:eastAsia="bg-BG"/>
        </w:rPr>
        <w:t>___________</w:t>
      </w:r>
    </w:p>
    <w:p w:rsidR="00850C55" w:rsidRPr="00460763" w:rsidRDefault="00850C55" w:rsidP="00850C55">
      <w:pPr>
        <w:spacing w:after="0" w:line="240" w:lineRule="auto"/>
        <w:rPr>
          <w:rFonts w:ascii="Times New Roman" w:eastAsia="Times New Roman" w:hAnsi="Times New Roman" w:cs="Times New Roman"/>
          <w:b/>
          <w:sz w:val="24"/>
          <w:szCs w:val="24"/>
          <w:lang w:val="en-US" w:eastAsia="bg-BG"/>
        </w:rPr>
      </w:pPr>
    </w:p>
    <w:p w:rsidR="00850C55" w:rsidRPr="00460763" w:rsidRDefault="00850C55" w:rsidP="00850C55">
      <w:pPr>
        <w:spacing w:after="0" w:line="240" w:lineRule="auto"/>
        <w:rPr>
          <w:rFonts w:ascii="Times New Roman" w:eastAsia="Times New Roman" w:hAnsi="Times New Roman" w:cs="Times New Roman"/>
          <w:b/>
          <w:sz w:val="24"/>
          <w:szCs w:val="24"/>
          <w:lang w:val="en-US" w:eastAsia="bg-BG"/>
        </w:rPr>
      </w:pPr>
      <w:r w:rsidRPr="00460763">
        <w:rPr>
          <w:rFonts w:ascii="Times New Roman" w:eastAsia="Times New Roman" w:hAnsi="Times New Roman" w:cs="Times New Roman"/>
          <w:b/>
          <w:sz w:val="24"/>
          <w:szCs w:val="24"/>
          <w:lang w:val="en-US" w:eastAsia="bg-BG"/>
        </w:rPr>
        <w:t>Д-р ГЕОРГИ ПАЗДЕРОВ</w:t>
      </w:r>
    </w:p>
    <w:p w:rsidR="00850C55" w:rsidRPr="00460763" w:rsidRDefault="00850C55" w:rsidP="00850C55">
      <w:pPr>
        <w:spacing w:after="0" w:line="240" w:lineRule="auto"/>
        <w:rPr>
          <w:rFonts w:ascii="Times New Roman" w:eastAsia="Times New Roman" w:hAnsi="Times New Roman" w:cs="Times New Roman"/>
          <w:b/>
          <w:sz w:val="24"/>
          <w:szCs w:val="24"/>
          <w:lang w:val="en-US" w:eastAsia="bg-BG"/>
        </w:rPr>
      </w:pPr>
      <w:r w:rsidRPr="00460763">
        <w:rPr>
          <w:rFonts w:ascii="Times New Roman" w:eastAsia="Times New Roman" w:hAnsi="Times New Roman" w:cs="Times New Roman"/>
          <w:b/>
          <w:sz w:val="24"/>
          <w:szCs w:val="24"/>
          <w:lang w:val="en-US" w:eastAsia="bg-BG"/>
        </w:rPr>
        <w:t>ДИРЕКТОР НА РЗИ- БУРГАС</w:t>
      </w:r>
    </w:p>
    <w:p w:rsidR="00850C55" w:rsidRPr="00460763" w:rsidRDefault="00850C55" w:rsidP="00850C55">
      <w:pPr>
        <w:spacing w:after="0" w:line="240" w:lineRule="auto"/>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850C55" w:rsidRDefault="00850C55" w:rsidP="00850C55">
      <w:pPr>
        <w:spacing w:after="0" w:line="240" w:lineRule="auto"/>
        <w:ind w:firstLine="720"/>
        <w:jc w:val="center"/>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850C55" w:rsidRDefault="00850C55" w:rsidP="00850C55">
      <w:pPr>
        <w:spacing w:after="0" w:line="240" w:lineRule="auto"/>
        <w:ind w:firstLine="720"/>
        <w:jc w:val="center"/>
        <w:rPr>
          <w:rFonts w:ascii="Times New Roman" w:eastAsia="Times New Roman" w:hAnsi="Times New Roman" w:cs="Times New Roman"/>
          <w:b/>
          <w:caps/>
          <w:spacing w:val="40"/>
          <w:sz w:val="24"/>
          <w:szCs w:val="24"/>
          <w:lang w:eastAsia="bg-BG"/>
          <w14:shadow w14:blurRad="50800" w14:dist="38100" w14:dir="2700000" w14:sx="100000" w14:sy="100000" w14:kx="0" w14:ky="0" w14:algn="tl">
            <w14:srgbClr w14:val="000000">
              <w14:alpha w14:val="60000"/>
            </w14:srgbClr>
          </w14:shadow>
        </w:rPr>
      </w:pPr>
    </w:p>
    <w:p w:rsidR="00850C55" w:rsidRPr="00460763" w:rsidRDefault="00850C55" w:rsidP="00850C55">
      <w:pPr>
        <w:spacing w:after="0" w:line="240" w:lineRule="auto"/>
        <w:rPr>
          <w:rFonts w:ascii="Times New Roman" w:eastAsia="Times New Roman" w:hAnsi="Times New Roman" w:cs="Times New Roman"/>
          <w:b/>
          <w:caps/>
          <w:spacing w:val="40"/>
          <w:sz w:val="28"/>
          <w:szCs w:val="28"/>
          <w:lang w:eastAsia="bg-BG"/>
          <w14:shadow w14:blurRad="50800" w14:dist="38100" w14:dir="2700000" w14:sx="100000" w14:sy="100000" w14:kx="0" w14:ky="0" w14:algn="tl">
            <w14:srgbClr w14:val="000000">
              <w14:alpha w14:val="60000"/>
            </w14:srgbClr>
          </w14:shadow>
        </w:rPr>
      </w:pPr>
    </w:p>
    <w:p w:rsidR="00850C55" w:rsidRPr="00537AAC" w:rsidRDefault="00850C55" w:rsidP="00850C55">
      <w:pPr>
        <w:shd w:val="clear" w:color="auto" w:fill="F2F2F2" w:themeFill="background1" w:themeFillShade="F2"/>
        <w:spacing w:after="0" w:line="240" w:lineRule="auto"/>
        <w:rPr>
          <w:b/>
          <w:color w:val="000000" w:themeColor="text1"/>
          <w:sz w:val="52"/>
          <w:szCs w:val="52"/>
          <w:lang w:eastAsia="bg-BG"/>
          <w14:shadow w14:blurRad="50800" w14:dist="38100" w14:dir="2700000" w14:sx="100000" w14:sy="100000" w14:kx="0" w14:ky="0" w14:algn="tl">
            <w14:srgbClr w14:val="000000">
              <w14:alpha w14:val="60000"/>
            </w14:srgbClr>
          </w14:shadow>
        </w:rPr>
      </w:pPr>
      <w:r w:rsidRPr="00537AAC">
        <w:rPr>
          <w:rFonts w:eastAsia="Times New Roman"/>
          <w:b/>
          <w:bCs/>
          <w:caps/>
          <w:color w:val="000000" w:themeColor="text1"/>
          <w:spacing w:val="40"/>
          <w:sz w:val="52"/>
          <w:szCs w:val="52"/>
          <w:lang w:eastAsia="bg-BG"/>
          <w14:shadow w14:blurRad="50800" w14:dist="38100" w14:dir="2700000" w14:sx="100000" w14:sy="100000" w14:kx="0" w14:ky="0" w14:algn="tl">
            <w14:srgbClr w14:val="000000">
              <w14:alpha w14:val="60000"/>
            </w14:srgbClr>
          </w14:shadow>
        </w:rPr>
        <w:t xml:space="preserve">               ДОКУМЕНТАЦИЯ</w:t>
      </w:r>
    </w:p>
    <w:p w:rsidR="00850C55" w:rsidRDefault="00850C55" w:rsidP="00850C55">
      <w:pPr>
        <w:pBdr>
          <w:bottom w:val="single" w:sz="8" w:space="4" w:color="4F81BD" w:themeColor="accent1"/>
        </w:pBdr>
        <w:spacing w:after="300" w:line="240" w:lineRule="auto"/>
        <w:contextualSpacing/>
        <w:rPr>
          <w:rFonts w:asciiTheme="majorHAnsi" w:eastAsia="Times New Roman" w:hAnsiTheme="majorHAnsi" w:cstheme="majorBidi"/>
          <w:color w:val="000000" w:themeColor="text1"/>
          <w:spacing w:val="5"/>
          <w:kern w:val="28"/>
          <w:sz w:val="52"/>
          <w:szCs w:val="52"/>
          <w:lang w:eastAsia="bg-BG"/>
          <w14:shadow w14:blurRad="50800" w14:dist="38100" w14:dir="2700000" w14:sx="100000" w14:sy="100000" w14:kx="0" w14:ky="0" w14:algn="tl">
            <w14:srgbClr w14:val="000000">
              <w14:alpha w14:val="60000"/>
            </w14:srgbClr>
          </w14:shadow>
        </w:rPr>
      </w:pPr>
    </w:p>
    <w:p w:rsidR="00850C55" w:rsidRPr="00460763" w:rsidRDefault="00850C55" w:rsidP="00850C55">
      <w:pPr>
        <w:pBdr>
          <w:bottom w:val="single" w:sz="8" w:space="4" w:color="4F81BD" w:themeColor="accent1"/>
        </w:pBdr>
        <w:spacing w:after="300" w:line="240" w:lineRule="auto"/>
        <w:contextualSpacing/>
        <w:rPr>
          <w:rFonts w:asciiTheme="majorHAnsi" w:eastAsia="Times New Roman" w:hAnsiTheme="majorHAnsi" w:cstheme="majorBidi"/>
          <w:color w:val="000000" w:themeColor="text1"/>
          <w:spacing w:val="5"/>
          <w:kern w:val="28"/>
          <w:sz w:val="52"/>
          <w:szCs w:val="52"/>
          <w:lang w:eastAsia="bg-BG"/>
          <w14:shadow w14:blurRad="50800" w14:dist="38100" w14:dir="2700000" w14:sx="100000" w14:sy="100000" w14:kx="0" w14:ky="0" w14:algn="tl">
            <w14:srgbClr w14:val="000000">
              <w14:alpha w14:val="60000"/>
            </w14:srgbClr>
          </w14:shadow>
        </w:rPr>
      </w:pPr>
    </w:p>
    <w:p w:rsidR="00850C55" w:rsidRPr="00537AAC" w:rsidRDefault="00850C55" w:rsidP="00850C55">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537AAC">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УЧАСТИЕ В ПРОЦЕДУРА ЗА ВЪЗЛАГАНЕ НА ОБЩЕСТВЕНА ПОРЪЧКА ПО РЕДА НА ГЛАВА ОСЕМ "А" ОТ ЗАКОНА ЗА ОБЩЕСТВЕНИТЕ ПОРЪЧКИ С ПРЕДМЕТ:</w:t>
      </w:r>
    </w:p>
    <w:p w:rsidR="00850C55" w:rsidRPr="00537AAC" w:rsidRDefault="00850C55" w:rsidP="00850C55">
      <w:pPr>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850C55" w:rsidRDefault="00850C55" w:rsidP="00850C55">
      <w:pPr>
        <w:spacing w:after="0" w:line="240" w:lineRule="auto"/>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426DE8" w:rsidRPr="00537AAC" w:rsidRDefault="00426DE8" w:rsidP="00850C55">
      <w:pPr>
        <w:spacing w:after="0" w:line="240" w:lineRule="auto"/>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850C55" w:rsidRPr="006522D3" w:rsidRDefault="00850C55" w:rsidP="00850C55">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850C55">
        <w:rPr>
          <w:sz w:val="24"/>
          <w:szCs w:val="24"/>
        </w:rPr>
        <w:t xml:space="preserve"> </w:t>
      </w:r>
      <w:r w:rsidRPr="00850C55">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 xml:space="preserve">Периодични доставки на химикали, </w:t>
      </w:r>
      <w:r w:rsidR="009E3B27">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реактиви</w:t>
      </w:r>
      <w:r w:rsidRPr="00850C55">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 xml:space="preserve"> и сертифицирани сравнителни материали, необходими за работата на отдел "Химико -физични изследвания" при РЗИ- Бургас през 2016</w:t>
      </w:r>
      <w:r w:rsidR="009E3B27">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 xml:space="preserve"> година</w:t>
      </w:r>
    </w:p>
    <w:p w:rsidR="00850C55" w:rsidRPr="00460763" w:rsidRDefault="00850C55" w:rsidP="00850C55">
      <w:pPr>
        <w:shd w:val="clear" w:color="auto" w:fill="F2F2F2" w:themeFill="background1" w:themeFillShade="F2"/>
        <w:spacing w:after="0" w:line="240" w:lineRule="auto"/>
        <w:jc w:val="center"/>
        <w:rPr>
          <w:b/>
          <w:bCs/>
          <w:color w:val="000000"/>
          <w:spacing w:val="6"/>
          <w:sz w:val="24"/>
          <w:szCs w:val="24"/>
          <w:lang w:val="en-US"/>
        </w:rPr>
      </w:pPr>
    </w:p>
    <w:p w:rsidR="00850C55" w:rsidRPr="00460763" w:rsidRDefault="00850C55" w:rsidP="00850C55">
      <w:pPr>
        <w:ind w:firstLine="708"/>
        <w:jc w:val="both"/>
        <w:rPr>
          <w:rFonts w:ascii="Verdana" w:eastAsia="Times New Roman" w:hAnsi="Verdana"/>
          <w:bCs/>
          <w:caps/>
          <w:color w:val="000000" w:themeColor="text1"/>
          <w:spacing w:val="40"/>
          <w:sz w:val="20"/>
          <w:szCs w:val="20"/>
          <w:lang w:eastAsia="bg-BG"/>
          <w14:shadow w14:blurRad="50800" w14:dist="38100" w14:dir="2700000" w14:sx="100000" w14:sy="100000" w14:kx="0" w14:ky="0" w14:algn="tl">
            <w14:srgbClr w14:val="000000">
              <w14:alpha w14:val="60000"/>
            </w14:srgbClr>
          </w14:shadow>
        </w:rPr>
      </w:pPr>
    </w:p>
    <w:p w:rsidR="00850C55" w:rsidRPr="00460763" w:rsidRDefault="00850C55" w:rsidP="00850C55">
      <w:pPr>
        <w:pBdr>
          <w:bottom w:val="single" w:sz="8" w:space="5" w:color="4F81BD" w:themeColor="accent1"/>
        </w:pBdr>
        <w:spacing w:after="300" w:line="240" w:lineRule="auto"/>
        <w:contextualSpacing/>
        <w:rPr>
          <w:rFonts w:asciiTheme="majorHAnsi" w:eastAsia="Times New Roman" w:hAnsiTheme="majorHAnsi" w:cstheme="majorBidi"/>
          <w:color w:val="000000" w:themeColor="text1"/>
          <w:spacing w:val="5"/>
          <w:kern w:val="28"/>
          <w:sz w:val="16"/>
          <w:szCs w:val="16"/>
          <w:lang w:eastAsia="bg-BG"/>
          <w14:shadow w14:blurRad="50800" w14:dist="38100" w14:dir="2700000" w14:sx="100000" w14:sy="100000" w14:kx="0" w14:ky="0" w14:algn="tl">
            <w14:srgbClr w14:val="000000">
              <w14:alpha w14:val="60000"/>
            </w14:srgbClr>
          </w14:shadow>
        </w:rPr>
      </w:pPr>
    </w:p>
    <w:p w:rsidR="00850C55" w:rsidRPr="00537AAC" w:rsidRDefault="00850C55" w:rsidP="00850C55">
      <w:pPr>
        <w:shd w:val="clear" w:color="auto" w:fill="F2F2F2" w:themeFill="background1" w:themeFillShade="F2"/>
        <w:spacing w:after="0" w:line="240" w:lineRule="auto"/>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pP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гр. Бургас</w:t>
      </w:r>
    </w:p>
    <w:p w:rsidR="00850C55" w:rsidRPr="00537AAC" w:rsidRDefault="00850C55" w:rsidP="00850C55">
      <w:pPr>
        <w:shd w:val="clear" w:color="auto" w:fill="F2F2F2" w:themeFill="background1" w:themeFillShade="F2"/>
        <w:spacing w:after="0" w:line="240" w:lineRule="auto"/>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pP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ab/>
        <w:t xml:space="preserve">  </w:t>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месец  </w:t>
      </w: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януари/февруари </w:t>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w:t>
      </w:r>
      <w:r>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2016</w:t>
      </w:r>
      <w:r w:rsidRPr="00537AAC">
        <w:rPr>
          <w:rFonts w:eastAsia="Times New Roman"/>
          <w:b/>
          <w:bCs/>
          <w:caps/>
          <w:color w:val="000000" w:themeColor="text1"/>
          <w:spacing w:val="40"/>
          <w:lang w:eastAsia="bg-BG"/>
          <w14:shadow w14:blurRad="50800" w14:dist="38100" w14:dir="2700000" w14:sx="100000" w14:sy="100000" w14:kx="0" w14:ky="0" w14:algn="tl">
            <w14:srgbClr w14:val="000000">
              <w14:alpha w14:val="60000"/>
            </w14:srgbClr>
          </w14:shadow>
        </w:rPr>
        <w:t xml:space="preserve"> г.</w:t>
      </w:r>
    </w:p>
    <w:p w:rsidR="00975BBE" w:rsidRDefault="00975BBE" w:rsidP="00975BBE">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ab/>
      </w:r>
    </w:p>
    <w:p w:rsidR="00975BBE" w:rsidRPr="00975BBE" w:rsidRDefault="00975BBE" w:rsidP="00975BBE">
      <w:pPr>
        <w:spacing w:after="0" w:line="240" w:lineRule="auto"/>
        <w:ind w:firstLine="567"/>
        <w:jc w:val="both"/>
        <w:rPr>
          <w:rFonts w:ascii="Times New Roman" w:eastAsia="Times New Roman" w:hAnsi="Times New Roman" w:cs="Times New Roman"/>
          <w:b/>
          <w:color w:val="000000" w:themeColor="text1"/>
          <w:sz w:val="24"/>
          <w:szCs w:val="24"/>
          <w:lang w:eastAsia="bg-BG"/>
        </w:rPr>
      </w:pPr>
      <w:r w:rsidRPr="00460763">
        <w:rPr>
          <w:rFonts w:ascii="Times New Roman" w:eastAsia="Times New Roman" w:hAnsi="Times New Roman" w:cs="Times New Roman"/>
          <w:b/>
          <w:color w:val="000000" w:themeColor="text1"/>
          <w:sz w:val="24"/>
          <w:szCs w:val="24"/>
          <w:lang w:eastAsia="bg-BG"/>
        </w:rPr>
        <w:lastRenderedPageBreak/>
        <w:t xml:space="preserve">1. Обект на поръчката- </w:t>
      </w:r>
      <w:r>
        <w:rPr>
          <w:rFonts w:ascii="Times New Roman" w:eastAsia="Times New Roman" w:hAnsi="Times New Roman" w:cs="Times New Roman"/>
          <w:color w:val="000000" w:themeColor="text1"/>
          <w:sz w:val="24"/>
          <w:szCs w:val="24"/>
          <w:lang w:eastAsia="bg-BG"/>
        </w:rPr>
        <w:t xml:space="preserve">доставка на стоки </w:t>
      </w:r>
      <w:r w:rsidRPr="00460763">
        <w:rPr>
          <w:rFonts w:ascii="Times New Roman" w:eastAsia="Times New Roman" w:hAnsi="Times New Roman" w:cs="Times New Roman"/>
          <w:color w:val="000000" w:themeColor="text1"/>
          <w:sz w:val="24"/>
          <w:szCs w:val="24"/>
          <w:lang w:eastAsia="bg-BG"/>
        </w:rPr>
        <w:t>/чл. 3, ал.</w:t>
      </w:r>
      <w:r w:rsidRPr="00460763">
        <w:rPr>
          <w:rFonts w:ascii="Times New Roman" w:eastAsia="Times New Roman" w:hAnsi="Times New Roman" w:cs="Times New Roman"/>
          <w:color w:val="000000" w:themeColor="text1"/>
          <w:sz w:val="24"/>
          <w:szCs w:val="24"/>
          <w:lang w:val="en-US" w:eastAsia="bg-BG"/>
        </w:rPr>
        <w:t>1</w:t>
      </w:r>
      <w:r>
        <w:rPr>
          <w:rFonts w:ascii="Times New Roman" w:eastAsia="Times New Roman" w:hAnsi="Times New Roman" w:cs="Times New Roman"/>
          <w:color w:val="000000" w:themeColor="text1"/>
          <w:sz w:val="24"/>
          <w:szCs w:val="24"/>
          <w:lang w:eastAsia="bg-BG"/>
        </w:rPr>
        <w:t>, т.1</w:t>
      </w:r>
      <w:r w:rsidRPr="00460763">
        <w:rPr>
          <w:rFonts w:ascii="Times New Roman" w:eastAsia="Times New Roman" w:hAnsi="Times New Roman" w:cs="Times New Roman"/>
          <w:color w:val="000000" w:themeColor="text1"/>
          <w:sz w:val="24"/>
          <w:szCs w:val="24"/>
          <w:lang w:eastAsia="bg-BG"/>
        </w:rPr>
        <w:t xml:space="preserve"> от ЗОП/.</w:t>
      </w:r>
    </w:p>
    <w:p w:rsidR="00975BBE" w:rsidRPr="00FE063C"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C05BC0">
        <w:rPr>
          <w:rFonts w:ascii="Times New Roman" w:eastAsia="Times New Roman" w:hAnsi="Times New Roman" w:cs="Times New Roman"/>
          <w:b/>
          <w:sz w:val="24"/>
          <w:szCs w:val="24"/>
          <w:lang w:val="en-US" w:eastAsia="bg-BG"/>
        </w:rPr>
        <w:t xml:space="preserve">2. </w:t>
      </w:r>
      <w:proofErr w:type="spellStart"/>
      <w:r w:rsidRPr="00C05BC0">
        <w:rPr>
          <w:rFonts w:ascii="Times New Roman" w:eastAsia="Times New Roman" w:hAnsi="Times New Roman" w:cs="Times New Roman"/>
          <w:b/>
          <w:sz w:val="24"/>
          <w:szCs w:val="24"/>
          <w:lang w:val="en-US" w:eastAsia="bg-BG"/>
        </w:rPr>
        <w:t>Предмет</w:t>
      </w:r>
      <w:proofErr w:type="spellEnd"/>
      <w:r w:rsidRPr="00C05BC0">
        <w:rPr>
          <w:rFonts w:ascii="Times New Roman" w:eastAsia="Times New Roman" w:hAnsi="Times New Roman" w:cs="Times New Roman"/>
          <w:b/>
          <w:sz w:val="24"/>
          <w:szCs w:val="24"/>
          <w:lang w:val="en-US" w:eastAsia="bg-BG"/>
        </w:rPr>
        <w:t xml:space="preserve"> </w:t>
      </w:r>
      <w:proofErr w:type="spellStart"/>
      <w:r w:rsidRPr="00C05BC0">
        <w:rPr>
          <w:rFonts w:ascii="Times New Roman" w:eastAsia="Times New Roman" w:hAnsi="Times New Roman" w:cs="Times New Roman"/>
          <w:b/>
          <w:sz w:val="24"/>
          <w:szCs w:val="24"/>
          <w:lang w:val="en-US" w:eastAsia="bg-BG"/>
        </w:rPr>
        <w:t>на</w:t>
      </w:r>
      <w:proofErr w:type="spellEnd"/>
      <w:r w:rsidRPr="00C05BC0">
        <w:rPr>
          <w:rFonts w:ascii="Times New Roman" w:eastAsia="Times New Roman" w:hAnsi="Times New Roman" w:cs="Times New Roman"/>
          <w:b/>
          <w:sz w:val="24"/>
          <w:szCs w:val="24"/>
          <w:lang w:val="en-US" w:eastAsia="bg-BG"/>
        </w:rPr>
        <w:t xml:space="preserve"> </w:t>
      </w:r>
      <w:proofErr w:type="spellStart"/>
      <w:r w:rsidRPr="00C05BC0">
        <w:rPr>
          <w:rFonts w:ascii="Times New Roman" w:eastAsia="Times New Roman" w:hAnsi="Times New Roman" w:cs="Times New Roman"/>
          <w:b/>
          <w:sz w:val="24"/>
          <w:szCs w:val="24"/>
          <w:lang w:val="en-US" w:eastAsia="bg-BG"/>
        </w:rPr>
        <w:t>поръчката</w:t>
      </w:r>
      <w:proofErr w:type="spellEnd"/>
      <w:r>
        <w:rPr>
          <w:rFonts w:ascii="Times New Roman" w:eastAsia="Times New Roman" w:hAnsi="Times New Roman" w:cs="Times New Roman"/>
          <w:b/>
          <w:sz w:val="24"/>
          <w:szCs w:val="24"/>
          <w:lang w:eastAsia="bg-BG"/>
        </w:rPr>
        <w:t>:</w:t>
      </w:r>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Периодични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доставки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на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химикали</w:t>
      </w:r>
      <w:proofErr w:type="spellEnd"/>
      <w:r w:rsidRPr="00C05BC0">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реактиви</w:t>
      </w:r>
      <w:proofErr w:type="spellEnd"/>
      <w:r w:rsidRPr="00C05BC0">
        <w:rPr>
          <w:rFonts w:ascii="Times New Roman" w:eastAsia="Times New Roman" w:hAnsi="Times New Roman" w:cs="Times New Roman"/>
          <w:sz w:val="24"/>
          <w:szCs w:val="24"/>
          <w:lang w:val="en-US" w:eastAsia="bg-BG"/>
        </w:rPr>
        <w:t xml:space="preserve"> и </w:t>
      </w:r>
      <w:proofErr w:type="spellStart"/>
      <w:r w:rsidRPr="00C05BC0">
        <w:rPr>
          <w:rFonts w:ascii="Times New Roman" w:eastAsia="Times New Roman" w:hAnsi="Times New Roman" w:cs="Times New Roman"/>
          <w:sz w:val="24"/>
          <w:szCs w:val="24"/>
          <w:lang w:val="en-US" w:eastAsia="bg-BG"/>
        </w:rPr>
        <w:t>сертифицирани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сравнителни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материали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необходими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за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работата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на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отдел</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Химико</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физични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изследвания</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при</w:t>
      </w:r>
      <w:proofErr w:type="spellEnd"/>
      <w:r w:rsidRPr="00C05BC0">
        <w:rPr>
          <w:rFonts w:ascii="Times New Roman" w:eastAsia="Times New Roman" w:hAnsi="Times New Roman" w:cs="Times New Roman"/>
          <w:sz w:val="24"/>
          <w:szCs w:val="24"/>
          <w:lang w:val="en-US" w:eastAsia="bg-BG"/>
        </w:rPr>
        <w:t xml:space="preserve"> РЗИ- </w:t>
      </w:r>
      <w:proofErr w:type="spellStart"/>
      <w:r w:rsidRPr="00C05BC0">
        <w:rPr>
          <w:rFonts w:ascii="Times New Roman" w:eastAsia="Times New Roman" w:hAnsi="Times New Roman" w:cs="Times New Roman"/>
          <w:sz w:val="24"/>
          <w:szCs w:val="24"/>
          <w:lang w:val="en-US" w:eastAsia="bg-BG"/>
        </w:rPr>
        <w:t>Бургас</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през</w:t>
      </w:r>
      <w:proofErr w:type="spellEnd"/>
      <w:r w:rsidRPr="00C05BC0">
        <w:rPr>
          <w:rFonts w:ascii="Times New Roman" w:eastAsia="Times New Roman" w:hAnsi="Times New Roman" w:cs="Times New Roman"/>
          <w:sz w:val="24"/>
          <w:szCs w:val="24"/>
          <w:lang w:val="en-US" w:eastAsia="bg-BG"/>
        </w:rPr>
        <w:t xml:space="preserve"> 2016 </w:t>
      </w:r>
      <w:proofErr w:type="spellStart"/>
      <w:r w:rsidRPr="00C05BC0">
        <w:rPr>
          <w:rFonts w:ascii="Times New Roman" w:eastAsia="Times New Roman" w:hAnsi="Times New Roman" w:cs="Times New Roman"/>
          <w:sz w:val="24"/>
          <w:szCs w:val="24"/>
          <w:lang w:val="en-US" w:eastAsia="bg-BG"/>
        </w:rPr>
        <w:t>година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съгласно</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приложен</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списък</w:t>
      </w:r>
      <w:proofErr w:type="spellEnd"/>
      <w:r w:rsidRPr="00C05BC0">
        <w:rPr>
          <w:rFonts w:ascii="Times New Roman" w:eastAsia="Times New Roman" w:hAnsi="Times New Roman" w:cs="Times New Roman"/>
          <w:sz w:val="24"/>
          <w:szCs w:val="24"/>
          <w:lang w:val="en-US" w:eastAsia="bg-BG"/>
        </w:rPr>
        <w:t xml:space="preserve"> – </w:t>
      </w:r>
      <w:proofErr w:type="spellStart"/>
      <w:r w:rsidRPr="00C05BC0">
        <w:rPr>
          <w:rFonts w:ascii="Times New Roman" w:eastAsia="Times New Roman" w:hAnsi="Times New Roman" w:cs="Times New Roman"/>
          <w:sz w:val="24"/>
          <w:szCs w:val="24"/>
          <w:lang w:val="en-US" w:eastAsia="bg-BG"/>
        </w:rPr>
        <w:t>спецификация</w:t>
      </w:r>
      <w:proofErr w:type="spellEnd"/>
      <w:r w:rsidRPr="00C05BC0">
        <w:rPr>
          <w:rFonts w:ascii="Times New Roman" w:eastAsia="Times New Roman" w:hAnsi="Times New Roman" w:cs="Times New Roman"/>
          <w:sz w:val="24"/>
          <w:szCs w:val="24"/>
          <w:lang w:val="en-US" w:eastAsia="bg-BG"/>
        </w:rPr>
        <w:t xml:space="preserve"> с 135</w:t>
      </w:r>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отделни</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продукт</w:t>
      </w:r>
      <w:proofErr w:type="spellEnd"/>
      <w:r>
        <w:rPr>
          <w:rFonts w:ascii="Times New Roman" w:eastAsia="Times New Roman" w:hAnsi="Times New Roman" w:cs="Times New Roman"/>
          <w:sz w:val="24"/>
          <w:szCs w:val="24"/>
          <w:lang w:eastAsia="bg-BG"/>
        </w:rPr>
        <w:t>и</w:t>
      </w:r>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всеки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от</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които</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представлява</w:t>
      </w:r>
      <w:proofErr w:type="spellEnd"/>
      <w:r w:rsidRPr="00C05BC0">
        <w:rPr>
          <w:rFonts w:ascii="Times New Roman" w:eastAsia="Times New Roman" w:hAnsi="Times New Roman" w:cs="Times New Roman"/>
          <w:sz w:val="24"/>
          <w:szCs w:val="24"/>
          <w:lang w:val="en-US" w:eastAsia="bg-BG"/>
        </w:rPr>
        <w:t xml:space="preserve"> </w:t>
      </w:r>
      <w:proofErr w:type="spellStart"/>
      <w:r w:rsidR="00FE063C">
        <w:rPr>
          <w:rFonts w:ascii="Times New Roman" w:eastAsia="Times New Roman" w:hAnsi="Times New Roman" w:cs="Times New Roman"/>
          <w:sz w:val="24"/>
          <w:szCs w:val="24"/>
          <w:lang w:val="en-US" w:eastAsia="bg-BG"/>
        </w:rPr>
        <w:t>отделна</w:t>
      </w:r>
      <w:proofErr w:type="spellEnd"/>
      <w:r w:rsidR="00FE063C">
        <w:rPr>
          <w:rFonts w:ascii="Times New Roman" w:eastAsia="Times New Roman" w:hAnsi="Times New Roman" w:cs="Times New Roman"/>
          <w:sz w:val="24"/>
          <w:szCs w:val="24"/>
          <w:lang w:val="en-US" w:eastAsia="bg-BG"/>
        </w:rPr>
        <w:t xml:space="preserve">  </w:t>
      </w:r>
      <w:proofErr w:type="spellStart"/>
      <w:r w:rsidR="00FE063C">
        <w:rPr>
          <w:rFonts w:ascii="Times New Roman" w:eastAsia="Times New Roman" w:hAnsi="Times New Roman" w:cs="Times New Roman"/>
          <w:sz w:val="24"/>
          <w:szCs w:val="24"/>
          <w:lang w:val="en-US" w:eastAsia="bg-BG"/>
        </w:rPr>
        <w:t>позиция</w:t>
      </w:r>
      <w:proofErr w:type="spellEnd"/>
      <w:r w:rsidR="00FE063C">
        <w:rPr>
          <w:rFonts w:ascii="Times New Roman" w:eastAsia="Times New Roman" w:hAnsi="Times New Roman" w:cs="Times New Roman"/>
          <w:sz w:val="24"/>
          <w:szCs w:val="24"/>
          <w:lang w:val="en-US" w:eastAsia="bg-BG"/>
        </w:rPr>
        <w:t xml:space="preserve"> /Приложение№1 </w:t>
      </w:r>
      <w:r w:rsidR="00FE063C">
        <w:rPr>
          <w:rFonts w:ascii="Times New Roman" w:eastAsia="Times New Roman" w:hAnsi="Times New Roman" w:cs="Times New Roman"/>
          <w:sz w:val="24"/>
          <w:szCs w:val="24"/>
          <w:lang w:eastAsia="bg-BG"/>
        </w:rPr>
        <w:t>от настоящата документация/.</w:t>
      </w:r>
    </w:p>
    <w:p w:rsidR="00975BBE" w:rsidRPr="00975BBE"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C05BC0">
        <w:rPr>
          <w:rFonts w:ascii="Times New Roman" w:eastAsia="Times New Roman" w:hAnsi="Times New Roman" w:cs="Times New Roman"/>
          <w:b/>
          <w:sz w:val="24"/>
          <w:szCs w:val="24"/>
          <w:lang w:val="en-US" w:eastAsia="bg-BG"/>
        </w:rPr>
        <w:t xml:space="preserve">3. </w:t>
      </w:r>
      <w:proofErr w:type="spellStart"/>
      <w:r w:rsidRPr="00C05BC0">
        <w:rPr>
          <w:rFonts w:ascii="Times New Roman" w:eastAsia="Times New Roman" w:hAnsi="Times New Roman" w:cs="Times New Roman"/>
          <w:b/>
          <w:sz w:val="24"/>
          <w:szCs w:val="24"/>
          <w:lang w:val="en-US" w:eastAsia="bg-BG"/>
        </w:rPr>
        <w:t>Правно</w:t>
      </w:r>
      <w:proofErr w:type="spellEnd"/>
      <w:r w:rsidRPr="00C05BC0">
        <w:rPr>
          <w:rFonts w:ascii="Times New Roman" w:eastAsia="Times New Roman" w:hAnsi="Times New Roman" w:cs="Times New Roman"/>
          <w:b/>
          <w:sz w:val="24"/>
          <w:szCs w:val="24"/>
          <w:lang w:val="en-US" w:eastAsia="bg-BG"/>
        </w:rPr>
        <w:t xml:space="preserve"> и </w:t>
      </w:r>
      <w:proofErr w:type="spellStart"/>
      <w:r w:rsidRPr="00C05BC0">
        <w:rPr>
          <w:rFonts w:ascii="Times New Roman" w:eastAsia="Times New Roman" w:hAnsi="Times New Roman" w:cs="Times New Roman"/>
          <w:b/>
          <w:sz w:val="24"/>
          <w:szCs w:val="24"/>
          <w:lang w:val="en-US" w:eastAsia="bg-BG"/>
        </w:rPr>
        <w:t>фактическо</w:t>
      </w:r>
      <w:proofErr w:type="spellEnd"/>
      <w:r w:rsidRPr="00C05BC0">
        <w:rPr>
          <w:rFonts w:ascii="Times New Roman" w:eastAsia="Times New Roman" w:hAnsi="Times New Roman" w:cs="Times New Roman"/>
          <w:b/>
          <w:sz w:val="24"/>
          <w:szCs w:val="24"/>
          <w:lang w:val="en-US" w:eastAsia="bg-BG"/>
        </w:rPr>
        <w:t xml:space="preserve"> </w:t>
      </w:r>
      <w:proofErr w:type="spellStart"/>
      <w:r w:rsidRPr="00C05BC0">
        <w:rPr>
          <w:rFonts w:ascii="Times New Roman" w:eastAsia="Times New Roman" w:hAnsi="Times New Roman" w:cs="Times New Roman"/>
          <w:b/>
          <w:sz w:val="24"/>
          <w:szCs w:val="24"/>
          <w:lang w:val="en-US" w:eastAsia="bg-BG"/>
        </w:rPr>
        <w:t>основание</w:t>
      </w:r>
      <w:proofErr w:type="spellEnd"/>
      <w:r w:rsidRPr="00C05BC0">
        <w:rPr>
          <w:rFonts w:ascii="Times New Roman" w:eastAsia="Times New Roman" w:hAnsi="Times New Roman" w:cs="Times New Roman"/>
          <w:b/>
          <w:sz w:val="24"/>
          <w:szCs w:val="24"/>
          <w:lang w:val="en-US" w:eastAsia="bg-BG"/>
        </w:rPr>
        <w:t xml:space="preserve"> </w:t>
      </w:r>
      <w:proofErr w:type="spellStart"/>
      <w:r w:rsidRPr="00C05BC0">
        <w:rPr>
          <w:rFonts w:ascii="Times New Roman" w:eastAsia="Times New Roman" w:hAnsi="Times New Roman" w:cs="Times New Roman"/>
          <w:b/>
          <w:sz w:val="24"/>
          <w:szCs w:val="24"/>
          <w:lang w:val="en-US" w:eastAsia="bg-BG"/>
        </w:rPr>
        <w:t>за</w:t>
      </w:r>
      <w:proofErr w:type="spellEnd"/>
      <w:r w:rsidRPr="00C05BC0">
        <w:rPr>
          <w:rFonts w:ascii="Times New Roman" w:eastAsia="Times New Roman" w:hAnsi="Times New Roman" w:cs="Times New Roman"/>
          <w:b/>
          <w:sz w:val="24"/>
          <w:szCs w:val="24"/>
          <w:lang w:val="en-US" w:eastAsia="bg-BG"/>
        </w:rPr>
        <w:t xml:space="preserve"> </w:t>
      </w:r>
      <w:proofErr w:type="spellStart"/>
      <w:r w:rsidRPr="00C05BC0">
        <w:rPr>
          <w:rFonts w:ascii="Times New Roman" w:eastAsia="Times New Roman" w:hAnsi="Times New Roman" w:cs="Times New Roman"/>
          <w:b/>
          <w:sz w:val="24"/>
          <w:szCs w:val="24"/>
          <w:lang w:val="en-US" w:eastAsia="bg-BG"/>
        </w:rPr>
        <w:t>откриване</w:t>
      </w:r>
      <w:proofErr w:type="spellEnd"/>
      <w:r w:rsidRPr="00C05BC0">
        <w:rPr>
          <w:rFonts w:ascii="Times New Roman" w:eastAsia="Times New Roman" w:hAnsi="Times New Roman" w:cs="Times New Roman"/>
          <w:b/>
          <w:sz w:val="24"/>
          <w:szCs w:val="24"/>
          <w:lang w:val="en-US" w:eastAsia="bg-BG"/>
        </w:rPr>
        <w:t xml:space="preserve"> </w:t>
      </w:r>
      <w:proofErr w:type="spellStart"/>
      <w:r w:rsidRPr="00C05BC0">
        <w:rPr>
          <w:rFonts w:ascii="Times New Roman" w:eastAsia="Times New Roman" w:hAnsi="Times New Roman" w:cs="Times New Roman"/>
          <w:b/>
          <w:sz w:val="24"/>
          <w:szCs w:val="24"/>
          <w:lang w:val="en-US" w:eastAsia="bg-BG"/>
        </w:rPr>
        <w:t>на</w:t>
      </w:r>
      <w:proofErr w:type="spellEnd"/>
      <w:r w:rsidRPr="00C05BC0">
        <w:rPr>
          <w:rFonts w:ascii="Times New Roman" w:eastAsia="Times New Roman" w:hAnsi="Times New Roman" w:cs="Times New Roman"/>
          <w:b/>
          <w:sz w:val="24"/>
          <w:szCs w:val="24"/>
          <w:lang w:val="en-US" w:eastAsia="bg-BG"/>
        </w:rPr>
        <w:t xml:space="preserve"> </w:t>
      </w:r>
      <w:proofErr w:type="spellStart"/>
      <w:r w:rsidRPr="00C05BC0">
        <w:rPr>
          <w:rFonts w:ascii="Times New Roman" w:eastAsia="Times New Roman" w:hAnsi="Times New Roman" w:cs="Times New Roman"/>
          <w:b/>
          <w:sz w:val="24"/>
          <w:szCs w:val="24"/>
          <w:lang w:val="en-US" w:eastAsia="bg-BG"/>
        </w:rPr>
        <w:t>процедурата</w:t>
      </w:r>
      <w:proofErr w:type="spellEnd"/>
      <w:r w:rsidRPr="00C05BC0">
        <w:rPr>
          <w:rFonts w:ascii="Times New Roman" w:eastAsia="Times New Roman" w:hAnsi="Times New Roman" w:cs="Times New Roman"/>
          <w:sz w:val="24"/>
          <w:szCs w:val="24"/>
          <w:lang w:val="en-US" w:eastAsia="bg-BG"/>
        </w:rPr>
        <w:t>:</w:t>
      </w:r>
      <w:r w:rsidRPr="001B51FD">
        <w:rPr>
          <w:rFonts w:ascii="Times New Roman" w:eastAsia="Times New Roman" w:hAnsi="Times New Roman" w:cs="Times New Roman"/>
          <w:sz w:val="24"/>
          <w:szCs w:val="24"/>
          <w:lang w:val="en-US" w:eastAsia="bg-BG"/>
        </w:rPr>
        <w:t xml:space="preserve"> чл.14, ал.</w:t>
      </w:r>
      <w:r w:rsidRPr="00C05BC0">
        <w:rPr>
          <w:rFonts w:ascii="Times New Roman" w:eastAsia="Times New Roman" w:hAnsi="Times New Roman" w:cs="Times New Roman"/>
          <w:sz w:val="24"/>
          <w:szCs w:val="24"/>
          <w:lang w:val="en-US" w:eastAsia="bg-BG"/>
        </w:rPr>
        <w:t>4</w:t>
      </w:r>
      <w:r w:rsidRPr="001B51FD">
        <w:rPr>
          <w:rFonts w:ascii="Times New Roman" w:eastAsia="Times New Roman" w:hAnsi="Times New Roman" w:cs="Times New Roman"/>
          <w:sz w:val="24"/>
          <w:szCs w:val="24"/>
          <w:lang w:val="en-US" w:eastAsia="bg-BG"/>
        </w:rPr>
        <w:t xml:space="preserve">, т.2 </w:t>
      </w:r>
      <w:proofErr w:type="spellStart"/>
      <w:r w:rsidRPr="001B51FD">
        <w:rPr>
          <w:rFonts w:ascii="Times New Roman" w:eastAsia="Times New Roman" w:hAnsi="Times New Roman" w:cs="Times New Roman"/>
          <w:sz w:val="24"/>
          <w:szCs w:val="24"/>
          <w:lang w:val="en-US" w:eastAsia="bg-BG"/>
        </w:rPr>
        <w:t>от</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Закона</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за</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обществените</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поръчки</w:t>
      </w:r>
      <w:proofErr w:type="spellEnd"/>
      <w:r w:rsidRPr="001B51FD">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при</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спазване</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условията</w:t>
      </w:r>
      <w:proofErr w:type="spellEnd"/>
      <w:r w:rsidRPr="00C05BC0">
        <w:rPr>
          <w:rFonts w:ascii="Times New Roman" w:eastAsia="Times New Roman" w:hAnsi="Times New Roman" w:cs="Times New Roman"/>
          <w:sz w:val="24"/>
          <w:szCs w:val="24"/>
          <w:lang w:val="en-US" w:eastAsia="bg-BG"/>
        </w:rPr>
        <w:t xml:space="preserve"> и </w:t>
      </w:r>
      <w:proofErr w:type="spellStart"/>
      <w:r w:rsidRPr="00C05BC0">
        <w:rPr>
          <w:rFonts w:ascii="Times New Roman" w:eastAsia="Times New Roman" w:hAnsi="Times New Roman" w:cs="Times New Roman"/>
          <w:sz w:val="24"/>
          <w:szCs w:val="24"/>
          <w:lang w:val="en-US" w:eastAsia="bg-BG"/>
        </w:rPr>
        <w:t>реда</w:t>
      </w:r>
      <w:proofErr w:type="spellEnd"/>
      <w:r w:rsidRPr="00C05BC0">
        <w:rPr>
          <w:rFonts w:ascii="Times New Roman" w:eastAsia="Times New Roman" w:hAnsi="Times New Roman" w:cs="Times New Roman"/>
          <w:sz w:val="24"/>
          <w:szCs w:val="24"/>
          <w:lang w:val="en-US" w:eastAsia="bg-BG"/>
        </w:rPr>
        <w:t xml:space="preserve"> </w:t>
      </w:r>
      <w:proofErr w:type="spellStart"/>
      <w:r w:rsidRPr="00C05BC0">
        <w:rPr>
          <w:rFonts w:ascii="Times New Roman" w:eastAsia="Times New Roman" w:hAnsi="Times New Roman" w:cs="Times New Roman"/>
          <w:sz w:val="24"/>
          <w:szCs w:val="24"/>
          <w:lang w:val="en-US" w:eastAsia="bg-BG"/>
        </w:rPr>
        <w:t>на</w:t>
      </w:r>
      <w:proofErr w:type="spellEnd"/>
      <w:r w:rsidRPr="00C05BC0">
        <w:rPr>
          <w:rFonts w:ascii="Times New Roman" w:eastAsia="Times New Roman" w:hAnsi="Times New Roman" w:cs="Times New Roman"/>
          <w:sz w:val="24"/>
          <w:szCs w:val="24"/>
          <w:lang w:val="en-US" w:eastAsia="bg-BG"/>
        </w:rPr>
        <w:t xml:space="preserve"> </w:t>
      </w:r>
      <w:r w:rsidRPr="001B51FD">
        <w:rPr>
          <w:rFonts w:ascii="Times New Roman" w:eastAsia="Times New Roman" w:hAnsi="Times New Roman" w:cs="Times New Roman"/>
          <w:sz w:val="24"/>
          <w:szCs w:val="24"/>
          <w:lang w:val="en-US" w:eastAsia="bg-BG"/>
        </w:rPr>
        <w:t xml:space="preserve">и </w:t>
      </w:r>
      <w:proofErr w:type="spellStart"/>
      <w:r w:rsidRPr="001B51FD">
        <w:rPr>
          <w:rFonts w:ascii="Times New Roman" w:eastAsia="Times New Roman" w:hAnsi="Times New Roman" w:cs="Times New Roman"/>
          <w:sz w:val="24"/>
          <w:szCs w:val="24"/>
          <w:lang w:val="en-US" w:eastAsia="bg-BG"/>
        </w:rPr>
        <w:t>Глава</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осма</w:t>
      </w:r>
      <w:proofErr w:type="spellEnd"/>
      <w:r w:rsidRPr="001B51FD">
        <w:rPr>
          <w:rFonts w:ascii="Times New Roman" w:eastAsia="Times New Roman" w:hAnsi="Times New Roman" w:cs="Times New Roman"/>
          <w:sz w:val="24"/>
          <w:szCs w:val="24"/>
          <w:lang w:val="en-US" w:eastAsia="bg-BG"/>
        </w:rPr>
        <w:t xml:space="preserve"> „а” </w:t>
      </w:r>
      <w:proofErr w:type="spellStart"/>
      <w:r w:rsidRPr="001B51FD">
        <w:rPr>
          <w:rFonts w:ascii="Times New Roman" w:eastAsia="Times New Roman" w:hAnsi="Times New Roman" w:cs="Times New Roman"/>
          <w:sz w:val="24"/>
          <w:szCs w:val="24"/>
          <w:lang w:val="en-US" w:eastAsia="bg-BG"/>
        </w:rPr>
        <w:t>от</w:t>
      </w:r>
      <w:proofErr w:type="spellEnd"/>
      <w:r w:rsidRPr="001B51FD">
        <w:rPr>
          <w:rFonts w:ascii="Times New Roman" w:eastAsia="Times New Roman" w:hAnsi="Times New Roman" w:cs="Times New Roman"/>
          <w:sz w:val="24"/>
          <w:szCs w:val="24"/>
          <w:lang w:val="en-US" w:eastAsia="bg-BG"/>
        </w:rPr>
        <w:t xml:space="preserve"> ЗОП</w:t>
      </w:r>
      <w:r w:rsidRPr="00C05BC0">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w:t>
      </w:r>
    </w:p>
    <w:p w:rsidR="00975BBE" w:rsidRPr="001B51FD" w:rsidRDefault="00975BBE" w:rsidP="00975BBE">
      <w:pPr>
        <w:spacing w:after="0" w:line="240" w:lineRule="auto"/>
        <w:ind w:firstLine="567"/>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4</w:t>
      </w:r>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Място</w:t>
      </w:r>
      <w:proofErr w:type="spellEnd"/>
      <w:r w:rsidRPr="001B51FD">
        <w:rPr>
          <w:rFonts w:ascii="Times New Roman" w:eastAsia="Times New Roman" w:hAnsi="Times New Roman" w:cs="Times New Roman"/>
          <w:b/>
          <w:sz w:val="24"/>
          <w:szCs w:val="24"/>
          <w:lang w:val="en-US" w:eastAsia="bg-BG"/>
        </w:rPr>
        <w:t xml:space="preserve"> </w:t>
      </w:r>
      <w:r w:rsidRPr="001B51FD">
        <w:rPr>
          <w:rFonts w:ascii="Times New Roman" w:eastAsia="Times New Roman" w:hAnsi="Times New Roman" w:cs="Times New Roman"/>
          <w:b/>
          <w:sz w:val="24"/>
          <w:szCs w:val="24"/>
          <w:lang w:eastAsia="bg-BG"/>
        </w:rPr>
        <w:t>и</w:t>
      </w:r>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срок</w:t>
      </w:r>
      <w:proofErr w:type="spellEnd"/>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за</w:t>
      </w:r>
      <w:proofErr w:type="spellEnd"/>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изпълнение</w:t>
      </w:r>
      <w:proofErr w:type="spellEnd"/>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на</w:t>
      </w:r>
      <w:proofErr w:type="spellEnd"/>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поръчката</w:t>
      </w:r>
      <w:proofErr w:type="spellEnd"/>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Регионална</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здравна</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инспекция</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Бургас</w:t>
      </w:r>
      <w:proofErr w:type="spellEnd"/>
      <w:r w:rsidRPr="001B51FD">
        <w:rPr>
          <w:rFonts w:ascii="Times New Roman" w:eastAsia="Times New Roman" w:hAnsi="Times New Roman" w:cs="Times New Roman"/>
          <w:sz w:val="24"/>
          <w:szCs w:val="24"/>
          <w:lang w:eastAsia="bg-BG"/>
        </w:rPr>
        <w:t xml:space="preserve">, </w:t>
      </w:r>
      <w:proofErr w:type="spellStart"/>
      <w:r w:rsidRPr="001B51FD">
        <w:rPr>
          <w:rFonts w:ascii="Times New Roman" w:eastAsia="Times New Roman" w:hAnsi="Times New Roman" w:cs="Times New Roman"/>
          <w:sz w:val="24"/>
          <w:szCs w:val="24"/>
          <w:lang w:val="en-US" w:eastAsia="bg-BG"/>
        </w:rPr>
        <w:t>гр</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Бургас</w:t>
      </w:r>
      <w:proofErr w:type="spellEnd"/>
      <w:r w:rsidRPr="001B51FD">
        <w:rPr>
          <w:rFonts w:ascii="Times New Roman" w:eastAsia="Times New Roman" w:hAnsi="Times New Roman" w:cs="Times New Roman"/>
          <w:sz w:val="24"/>
          <w:szCs w:val="24"/>
          <w:lang w:val="en-US" w:eastAsia="bg-BG"/>
        </w:rPr>
        <w:t>, ул</w:t>
      </w:r>
      <w:proofErr w:type="gramStart"/>
      <w:r w:rsidRPr="001B51FD">
        <w:rPr>
          <w:rFonts w:ascii="Times New Roman" w:eastAsia="Times New Roman" w:hAnsi="Times New Roman" w:cs="Times New Roman"/>
          <w:sz w:val="24"/>
          <w:szCs w:val="24"/>
          <w:lang w:val="en-US" w:eastAsia="bg-BG"/>
        </w:rPr>
        <w:t>.“Александровска“№120</w:t>
      </w:r>
      <w:r w:rsidRPr="001B51FD">
        <w:rPr>
          <w:rFonts w:ascii="Times New Roman" w:eastAsia="Times New Roman" w:hAnsi="Times New Roman" w:cs="Times New Roman"/>
          <w:sz w:val="24"/>
          <w:szCs w:val="24"/>
          <w:lang w:eastAsia="bg-BG"/>
        </w:rPr>
        <w:t>.</w:t>
      </w:r>
      <w:proofErr w:type="gramEnd"/>
      <w:r w:rsidRPr="001B51FD">
        <w:rPr>
          <w:rFonts w:ascii="Times New Roman" w:eastAsia="Times New Roman" w:hAnsi="Times New Roman" w:cs="Times New Roman"/>
          <w:sz w:val="24"/>
          <w:szCs w:val="24"/>
          <w:lang w:eastAsia="bg-BG"/>
        </w:rPr>
        <w:t xml:space="preserve"> Една година, считано от датата на сключване на договора.</w:t>
      </w:r>
    </w:p>
    <w:p w:rsidR="00975BBE" w:rsidRPr="00C05BC0" w:rsidRDefault="00975BBE" w:rsidP="00975BBE">
      <w:pPr>
        <w:spacing w:after="0" w:line="240" w:lineRule="auto"/>
        <w:ind w:firstLine="567"/>
        <w:jc w:val="both"/>
        <w:rPr>
          <w:rFonts w:ascii="Times New Roman" w:eastAsia="Times New Roman" w:hAnsi="Times New Roman" w:cs="Times New Roman"/>
          <w:sz w:val="24"/>
          <w:szCs w:val="24"/>
          <w:lang w:val="en-US" w:eastAsia="bg-BG"/>
        </w:rPr>
      </w:pPr>
      <w:r w:rsidRPr="007F4868">
        <w:rPr>
          <w:rFonts w:ascii="Times New Roman" w:eastAsia="Times New Roman" w:hAnsi="Times New Roman" w:cs="Times New Roman"/>
          <w:b/>
          <w:sz w:val="24"/>
          <w:szCs w:val="24"/>
          <w:lang w:eastAsia="bg-BG"/>
        </w:rPr>
        <w:t>5</w:t>
      </w:r>
      <w:r w:rsidRPr="007F4868">
        <w:rPr>
          <w:rFonts w:ascii="Times New Roman" w:eastAsia="Times New Roman" w:hAnsi="Times New Roman" w:cs="Times New Roman"/>
          <w:b/>
          <w:sz w:val="24"/>
          <w:szCs w:val="24"/>
          <w:lang w:val="en-US" w:eastAsia="bg-BG"/>
        </w:rPr>
        <w:t xml:space="preserve">. </w:t>
      </w:r>
      <w:r w:rsidRPr="007F4868">
        <w:rPr>
          <w:rFonts w:ascii="Times New Roman" w:eastAsia="Times New Roman" w:hAnsi="Times New Roman" w:cs="Times New Roman"/>
          <w:b/>
          <w:sz w:val="24"/>
          <w:szCs w:val="24"/>
          <w:lang w:eastAsia="bg-BG"/>
        </w:rPr>
        <w:t>Обхват на поръчката:</w:t>
      </w:r>
      <w:r w:rsidRPr="001B51F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Поръчката </w:t>
      </w:r>
      <w:r w:rsidRPr="001B51FD">
        <w:rPr>
          <w:rFonts w:ascii="Times New Roman" w:eastAsia="Times New Roman" w:hAnsi="Times New Roman" w:cs="Times New Roman"/>
          <w:sz w:val="24"/>
          <w:szCs w:val="24"/>
          <w:lang w:eastAsia="bg-BG"/>
        </w:rPr>
        <w:t xml:space="preserve">включва избор на доставчик на </w:t>
      </w:r>
      <w:proofErr w:type="spellStart"/>
      <w:r w:rsidRPr="001B51FD">
        <w:rPr>
          <w:rFonts w:ascii="Times New Roman" w:eastAsia="Times New Roman" w:hAnsi="Times New Roman" w:cs="Times New Roman"/>
          <w:sz w:val="24"/>
          <w:szCs w:val="24"/>
          <w:lang w:val="en-US" w:eastAsia="bg-BG"/>
        </w:rPr>
        <w:t>химикали</w:t>
      </w:r>
      <w:proofErr w:type="spellEnd"/>
      <w:r w:rsidR="007F4868">
        <w:rPr>
          <w:rFonts w:ascii="Times New Roman" w:eastAsia="Times New Roman" w:hAnsi="Times New Roman" w:cs="Times New Roman"/>
          <w:sz w:val="24"/>
          <w:szCs w:val="24"/>
          <w:lang w:eastAsia="bg-BG"/>
        </w:rPr>
        <w:t>,</w:t>
      </w:r>
      <w:r w:rsidR="007F4868">
        <w:rPr>
          <w:rFonts w:ascii="Times New Roman" w:eastAsia="Times New Roman" w:hAnsi="Times New Roman" w:cs="Times New Roman"/>
          <w:sz w:val="24"/>
          <w:szCs w:val="24"/>
          <w:lang w:val="en-US" w:eastAsia="bg-BG"/>
        </w:rPr>
        <w:t xml:space="preserve">  </w:t>
      </w:r>
      <w:proofErr w:type="spellStart"/>
      <w:r w:rsidR="007F4868">
        <w:rPr>
          <w:rFonts w:ascii="Times New Roman" w:eastAsia="Times New Roman" w:hAnsi="Times New Roman" w:cs="Times New Roman"/>
          <w:sz w:val="24"/>
          <w:szCs w:val="24"/>
          <w:lang w:val="en-US" w:eastAsia="bg-BG"/>
        </w:rPr>
        <w:t>реактиви</w:t>
      </w:r>
      <w:proofErr w:type="spellEnd"/>
      <w:r w:rsidR="007F4868">
        <w:rPr>
          <w:rFonts w:ascii="Times New Roman" w:eastAsia="Times New Roman" w:hAnsi="Times New Roman" w:cs="Times New Roman"/>
          <w:sz w:val="24"/>
          <w:szCs w:val="24"/>
          <w:lang w:eastAsia="bg-BG"/>
        </w:rPr>
        <w:t xml:space="preserve"> </w:t>
      </w:r>
      <w:r w:rsidR="007F4868" w:rsidRPr="00C05BC0">
        <w:rPr>
          <w:rFonts w:ascii="Times New Roman" w:eastAsia="Times New Roman" w:hAnsi="Times New Roman" w:cs="Times New Roman"/>
          <w:sz w:val="24"/>
          <w:szCs w:val="24"/>
          <w:lang w:val="en-US" w:eastAsia="bg-BG"/>
        </w:rPr>
        <w:t xml:space="preserve">и </w:t>
      </w:r>
      <w:proofErr w:type="spellStart"/>
      <w:r w:rsidR="007F4868" w:rsidRPr="00C05BC0">
        <w:rPr>
          <w:rFonts w:ascii="Times New Roman" w:eastAsia="Times New Roman" w:hAnsi="Times New Roman" w:cs="Times New Roman"/>
          <w:sz w:val="24"/>
          <w:szCs w:val="24"/>
          <w:lang w:val="en-US" w:eastAsia="bg-BG"/>
        </w:rPr>
        <w:t>сертифицирани</w:t>
      </w:r>
      <w:proofErr w:type="spellEnd"/>
      <w:r w:rsidR="007F4868" w:rsidRPr="00C05BC0">
        <w:rPr>
          <w:rFonts w:ascii="Times New Roman" w:eastAsia="Times New Roman" w:hAnsi="Times New Roman" w:cs="Times New Roman"/>
          <w:sz w:val="24"/>
          <w:szCs w:val="24"/>
          <w:lang w:val="en-US" w:eastAsia="bg-BG"/>
        </w:rPr>
        <w:t xml:space="preserve"> </w:t>
      </w:r>
      <w:proofErr w:type="spellStart"/>
      <w:r w:rsidR="007F4868" w:rsidRPr="00C05BC0">
        <w:rPr>
          <w:rFonts w:ascii="Times New Roman" w:eastAsia="Times New Roman" w:hAnsi="Times New Roman" w:cs="Times New Roman"/>
          <w:sz w:val="24"/>
          <w:szCs w:val="24"/>
          <w:lang w:val="en-US" w:eastAsia="bg-BG"/>
        </w:rPr>
        <w:t>сравнителни</w:t>
      </w:r>
      <w:proofErr w:type="spellEnd"/>
      <w:r w:rsidR="007F4868" w:rsidRPr="00C05BC0">
        <w:rPr>
          <w:rFonts w:ascii="Times New Roman" w:eastAsia="Times New Roman" w:hAnsi="Times New Roman" w:cs="Times New Roman"/>
          <w:sz w:val="24"/>
          <w:szCs w:val="24"/>
          <w:lang w:val="en-US" w:eastAsia="bg-BG"/>
        </w:rPr>
        <w:t xml:space="preserve"> </w:t>
      </w:r>
      <w:proofErr w:type="spellStart"/>
      <w:r w:rsidR="007F4868" w:rsidRPr="00C05BC0">
        <w:rPr>
          <w:rFonts w:ascii="Times New Roman" w:eastAsia="Times New Roman" w:hAnsi="Times New Roman" w:cs="Times New Roman"/>
          <w:sz w:val="24"/>
          <w:szCs w:val="24"/>
          <w:lang w:val="en-US" w:eastAsia="bg-BG"/>
        </w:rPr>
        <w:t>материали</w:t>
      </w:r>
      <w:proofErr w:type="spellEnd"/>
      <w:r w:rsidR="007F4868">
        <w:rPr>
          <w:rFonts w:ascii="Times New Roman" w:eastAsia="Times New Roman" w:hAnsi="Times New Roman" w:cs="Times New Roman"/>
          <w:sz w:val="24"/>
          <w:szCs w:val="24"/>
          <w:lang w:eastAsia="bg-BG"/>
        </w:rPr>
        <w:t>,</w:t>
      </w:r>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необходими</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за</w:t>
      </w:r>
      <w:proofErr w:type="spellEnd"/>
      <w:r w:rsidRPr="001B51FD">
        <w:rPr>
          <w:rFonts w:ascii="Times New Roman" w:eastAsia="Times New Roman" w:hAnsi="Times New Roman" w:cs="Times New Roman"/>
          <w:sz w:val="24"/>
          <w:szCs w:val="24"/>
          <w:lang w:val="en-US" w:eastAsia="bg-BG"/>
        </w:rPr>
        <w:t xml:space="preserve"> </w:t>
      </w:r>
      <w:r w:rsidRPr="001B51FD">
        <w:rPr>
          <w:rFonts w:ascii="Times New Roman" w:eastAsia="Times New Roman" w:hAnsi="Times New Roman" w:cs="Times New Roman"/>
          <w:sz w:val="24"/>
          <w:szCs w:val="24"/>
          <w:lang w:eastAsia="bg-BG"/>
        </w:rPr>
        <w:t>осъществяване дейността на</w:t>
      </w:r>
      <w:r w:rsidR="007F4868">
        <w:rPr>
          <w:rFonts w:ascii="Times New Roman" w:eastAsia="Times New Roman" w:hAnsi="Times New Roman" w:cs="Times New Roman"/>
          <w:sz w:val="24"/>
          <w:szCs w:val="24"/>
          <w:lang w:eastAsia="bg-BG"/>
        </w:rPr>
        <w:t xml:space="preserve"> лабораторията в</w:t>
      </w:r>
      <w:r w:rsidRPr="001B51FD">
        <w:rPr>
          <w:rFonts w:ascii="Times New Roman" w:eastAsia="Times New Roman" w:hAnsi="Times New Roman" w:cs="Times New Roman"/>
          <w:sz w:val="24"/>
          <w:szCs w:val="24"/>
          <w:lang w:eastAsia="bg-BG"/>
        </w:rPr>
        <w:t xml:space="preserve"> </w:t>
      </w:r>
      <w:proofErr w:type="spellStart"/>
      <w:r w:rsidRPr="001B51FD">
        <w:rPr>
          <w:rFonts w:ascii="Times New Roman" w:eastAsia="Times New Roman" w:hAnsi="Times New Roman" w:cs="Times New Roman"/>
          <w:sz w:val="24"/>
          <w:szCs w:val="24"/>
          <w:lang w:val="en-US" w:eastAsia="bg-BG"/>
        </w:rPr>
        <w:t>отдел</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Химико</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физични</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изследвания</w:t>
      </w:r>
      <w:proofErr w:type="spellEnd"/>
      <w:r w:rsidRPr="001B51FD">
        <w:rPr>
          <w:rFonts w:ascii="Times New Roman" w:eastAsia="Times New Roman" w:hAnsi="Times New Roman" w:cs="Times New Roman"/>
          <w:sz w:val="24"/>
          <w:szCs w:val="24"/>
          <w:lang w:val="en-US" w:eastAsia="bg-BG"/>
        </w:rPr>
        <w:t>"</w:t>
      </w:r>
      <w:r w:rsidRPr="001B51FD">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val="en-US" w:eastAsia="bg-BG"/>
        </w:rPr>
        <w:t>през</w:t>
      </w:r>
      <w:proofErr w:type="spellEnd"/>
      <w:r>
        <w:rPr>
          <w:rFonts w:ascii="Times New Roman" w:eastAsia="Times New Roman" w:hAnsi="Times New Roman" w:cs="Times New Roman"/>
          <w:sz w:val="24"/>
          <w:szCs w:val="24"/>
          <w:lang w:val="en-US" w:eastAsia="bg-BG"/>
        </w:rPr>
        <w:t xml:space="preserve"> 201</w:t>
      </w:r>
      <w:r>
        <w:rPr>
          <w:rFonts w:ascii="Times New Roman" w:eastAsia="Times New Roman" w:hAnsi="Times New Roman" w:cs="Times New Roman"/>
          <w:sz w:val="24"/>
          <w:szCs w:val="24"/>
          <w:lang w:eastAsia="bg-BG"/>
        </w:rPr>
        <w:t>6</w:t>
      </w:r>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година</w:t>
      </w:r>
      <w:proofErr w:type="spellEnd"/>
      <w:r w:rsidRPr="001B51FD">
        <w:rPr>
          <w:rFonts w:ascii="Times New Roman" w:eastAsia="Times New Roman" w:hAnsi="Times New Roman" w:cs="Times New Roman"/>
          <w:sz w:val="24"/>
          <w:szCs w:val="24"/>
          <w:lang w:eastAsia="bg-BG"/>
        </w:rPr>
        <w:t xml:space="preserve">, съгласно посочения списък </w:t>
      </w:r>
      <w:r w:rsidR="007F4868">
        <w:rPr>
          <w:rFonts w:ascii="Times New Roman" w:eastAsia="Times New Roman" w:hAnsi="Times New Roman" w:cs="Times New Roman"/>
          <w:sz w:val="24"/>
          <w:szCs w:val="24"/>
          <w:lang w:eastAsia="bg-BG"/>
        </w:rPr>
        <w:t>–техническа спецификация -</w:t>
      </w:r>
      <w:r w:rsidRPr="001B51FD">
        <w:rPr>
          <w:rFonts w:ascii="Times New Roman" w:eastAsia="Times New Roman" w:hAnsi="Times New Roman" w:cs="Times New Roman"/>
          <w:sz w:val="24"/>
          <w:szCs w:val="24"/>
          <w:lang w:eastAsia="bg-BG"/>
        </w:rPr>
        <w:t xml:space="preserve"> Прил</w:t>
      </w:r>
      <w:r w:rsidR="007F4868">
        <w:rPr>
          <w:rFonts w:ascii="Times New Roman" w:eastAsia="Times New Roman" w:hAnsi="Times New Roman" w:cs="Times New Roman"/>
          <w:sz w:val="24"/>
          <w:szCs w:val="24"/>
          <w:lang w:eastAsia="bg-BG"/>
        </w:rPr>
        <w:t>ожение № 1</w:t>
      </w:r>
      <w:r w:rsidRPr="001B51FD">
        <w:rPr>
          <w:rFonts w:ascii="Times New Roman" w:eastAsia="Times New Roman" w:hAnsi="Times New Roman" w:cs="Times New Roman"/>
          <w:sz w:val="24"/>
          <w:szCs w:val="24"/>
          <w:lang w:eastAsia="bg-BG"/>
        </w:rPr>
        <w:t>.</w:t>
      </w:r>
    </w:p>
    <w:p w:rsidR="00975BBE" w:rsidRDefault="00975BBE" w:rsidP="00975BBE">
      <w:pPr>
        <w:suppressAutoHyphens/>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ar-SA"/>
        </w:rPr>
        <w:t>6</w:t>
      </w:r>
      <w:r w:rsidRPr="00C81D1E">
        <w:rPr>
          <w:rFonts w:ascii="Times New Roman" w:eastAsia="Times New Roman" w:hAnsi="Times New Roman" w:cs="Times New Roman"/>
          <w:b/>
          <w:sz w:val="24"/>
          <w:szCs w:val="24"/>
          <w:lang w:eastAsia="ar-SA"/>
        </w:rPr>
        <w:t xml:space="preserve">. Източник на финансиране – </w:t>
      </w:r>
      <w:r w:rsidRPr="00C81D1E">
        <w:rPr>
          <w:rFonts w:ascii="Times New Roman" w:eastAsia="Times New Roman" w:hAnsi="Times New Roman" w:cs="Times New Roman"/>
          <w:sz w:val="24"/>
          <w:szCs w:val="24"/>
          <w:lang w:eastAsia="bg-BG"/>
        </w:rPr>
        <w:t>бюджетни средства.</w:t>
      </w:r>
    </w:p>
    <w:p w:rsidR="00975BBE" w:rsidRPr="006B4B19" w:rsidRDefault="00975BBE" w:rsidP="00975BBE">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w:t>
      </w:r>
      <w:r w:rsidRPr="001B51FD">
        <w:rPr>
          <w:rFonts w:ascii="Times New Roman" w:eastAsia="Times New Roman" w:hAnsi="Times New Roman" w:cs="Times New Roman"/>
          <w:b/>
          <w:sz w:val="24"/>
          <w:szCs w:val="24"/>
          <w:lang w:eastAsia="bg-BG"/>
        </w:rPr>
        <w:t xml:space="preserve">. Начин </w:t>
      </w:r>
      <w:r>
        <w:rPr>
          <w:rFonts w:ascii="Times New Roman" w:eastAsia="Times New Roman" w:hAnsi="Times New Roman" w:cs="Times New Roman"/>
          <w:b/>
          <w:sz w:val="24"/>
          <w:szCs w:val="24"/>
          <w:lang w:eastAsia="bg-BG"/>
        </w:rPr>
        <w:t xml:space="preserve">и срок </w:t>
      </w:r>
      <w:r w:rsidRPr="001B51FD">
        <w:rPr>
          <w:rFonts w:ascii="Times New Roman" w:eastAsia="Times New Roman" w:hAnsi="Times New Roman" w:cs="Times New Roman"/>
          <w:b/>
          <w:sz w:val="24"/>
          <w:szCs w:val="24"/>
          <w:lang w:eastAsia="bg-BG"/>
        </w:rPr>
        <w:t>на изпълнение</w:t>
      </w:r>
      <w:r w:rsidRPr="001B51FD">
        <w:rPr>
          <w:rFonts w:ascii="Times New Roman" w:eastAsia="Times New Roman" w:hAnsi="Times New Roman" w:cs="Times New Roman"/>
          <w:sz w:val="24"/>
          <w:szCs w:val="24"/>
          <w:lang w:eastAsia="bg-BG"/>
        </w:rPr>
        <w:t xml:space="preserve"> – чрез периодични доставки, съгласно изготвен график в рамките на една година.</w:t>
      </w:r>
      <w:r w:rsidRPr="006B4B19">
        <w:rPr>
          <w:rFonts w:ascii="Times New Roman" w:eastAsia="Times New Roman" w:hAnsi="Times New Roman" w:cs="Times New Roman"/>
          <w:b/>
          <w:sz w:val="24"/>
          <w:szCs w:val="24"/>
          <w:lang w:eastAsia="bg-BG"/>
        </w:rPr>
        <w:t xml:space="preserve"> </w:t>
      </w:r>
      <w:r w:rsidRPr="006B4B19">
        <w:rPr>
          <w:rFonts w:ascii="Times New Roman" w:eastAsia="Times New Roman" w:hAnsi="Times New Roman" w:cs="Times New Roman"/>
          <w:sz w:val="24"/>
          <w:szCs w:val="24"/>
          <w:lang w:eastAsia="bg-BG"/>
        </w:rPr>
        <w:t xml:space="preserve">Всички предвидени </w:t>
      </w:r>
      <w:r w:rsidRPr="001B51FD">
        <w:rPr>
          <w:rFonts w:ascii="Times New Roman" w:eastAsia="Times New Roman" w:hAnsi="Times New Roman" w:cs="Times New Roman"/>
          <w:sz w:val="24"/>
          <w:szCs w:val="24"/>
          <w:lang w:eastAsia="bg-BG"/>
        </w:rPr>
        <w:t xml:space="preserve">по графика продукти следва да бъдат доставени до седалището на РЗИ- Бургас в срок  </w:t>
      </w:r>
      <w:r w:rsidRPr="00C05BC0">
        <w:rPr>
          <w:rFonts w:ascii="Times New Roman" w:eastAsia="Times New Roman" w:hAnsi="Times New Roman" w:cs="Times New Roman"/>
          <w:sz w:val="24"/>
          <w:szCs w:val="24"/>
          <w:lang w:eastAsia="bg-BG"/>
        </w:rPr>
        <w:t>до пет /5/ дни</w:t>
      </w:r>
      <w:r w:rsidRPr="001B51FD">
        <w:rPr>
          <w:rFonts w:ascii="Times New Roman" w:eastAsia="Times New Roman" w:hAnsi="Times New Roman" w:cs="Times New Roman"/>
          <w:sz w:val="24"/>
          <w:szCs w:val="24"/>
          <w:lang w:eastAsia="bg-BG"/>
        </w:rPr>
        <w:t xml:space="preserve"> след получаване на зая</w:t>
      </w:r>
      <w:r>
        <w:rPr>
          <w:rFonts w:ascii="Times New Roman" w:eastAsia="Times New Roman" w:hAnsi="Times New Roman" w:cs="Times New Roman"/>
          <w:sz w:val="24"/>
          <w:szCs w:val="24"/>
          <w:lang w:eastAsia="bg-BG"/>
        </w:rPr>
        <w:t xml:space="preserve">вка направена по телефон, факс </w:t>
      </w:r>
      <w:r w:rsidRPr="001B51FD">
        <w:rPr>
          <w:rFonts w:ascii="Times New Roman" w:eastAsia="Times New Roman" w:hAnsi="Times New Roman" w:cs="Times New Roman"/>
          <w:sz w:val="24"/>
          <w:szCs w:val="24"/>
          <w:lang w:eastAsia="bg-BG"/>
        </w:rPr>
        <w:t>от представител на възложителя.</w:t>
      </w:r>
    </w:p>
    <w:p w:rsidR="00975BBE" w:rsidRDefault="00975BBE" w:rsidP="00975BBE">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bg-BG"/>
        </w:rPr>
        <w:t>8</w:t>
      </w:r>
      <w:r w:rsidRPr="001B51FD">
        <w:rPr>
          <w:rFonts w:ascii="Times New Roman" w:eastAsia="Times New Roman" w:hAnsi="Times New Roman" w:cs="Times New Roman"/>
          <w:b/>
          <w:sz w:val="24"/>
          <w:szCs w:val="24"/>
          <w:lang w:eastAsia="bg-BG"/>
        </w:rPr>
        <w:t xml:space="preserve">. Начин на плащане </w:t>
      </w:r>
      <w:r w:rsidRPr="001B51FD">
        <w:rPr>
          <w:rFonts w:ascii="Times New Roman" w:eastAsia="Times New Roman" w:hAnsi="Times New Roman" w:cs="Times New Roman"/>
          <w:sz w:val="24"/>
          <w:szCs w:val="24"/>
          <w:lang w:eastAsia="bg-BG"/>
        </w:rPr>
        <w:t>– в левове по банков път, срок до</w:t>
      </w:r>
      <w:r w:rsidRPr="001B51FD">
        <w:rPr>
          <w:rFonts w:ascii="Times New Roman" w:eastAsia="Times New Roman" w:hAnsi="Times New Roman" w:cs="Times New Roman"/>
          <w:b/>
          <w:sz w:val="24"/>
          <w:szCs w:val="24"/>
          <w:lang w:eastAsia="bg-BG"/>
        </w:rPr>
        <w:t xml:space="preserve"> 30 /тридесет/ </w:t>
      </w:r>
      <w:r w:rsidRPr="001B51FD">
        <w:rPr>
          <w:rFonts w:ascii="Times New Roman" w:eastAsia="Times New Roman" w:hAnsi="Times New Roman" w:cs="Times New Roman"/>
          <w:sz w:val="24"/>
          <w:szCs w:val="24"/>
          <w:lang w:eastAsia="bg-BG"/>
        </w:rPr>
        <w:t xml:space="preserve">дни след получаване на продуктите, представяне на фактура и двустранно подписан </w:t>
      </w:r>
      <w:proofErr w:type="spellStart"/>
      <w:r w:rsidRPr="001B51FD">
        <w:rPr>
          <w:rFonts w:ascii="Times New Roman" w:eastAsia="Times New Roman" w:hAnsi="Times New Roman" w:cs="Times New Roman"/>
          <w:sz w:val="24"/>
          <w:szCs w:val="24"/>
          <w:lang w:eastAsia="bg-BG"/>
        </w:rPr>
        <w:t>приемо</w:t>
      </w:r>
      <w:proofErr w:type="spellEnd"/>
      <w:r w:rsidRPr="001B51FD">
        <w:rPr>
          <w:rFonts w:ascii="Times New Roman" w:eastAsia="Times New Roman" w:hAnsi="Times New Roman" w:cs="Times New Roman"/>
          <w:sz w:val="24"/>
          <w:szCs w:val="24"/>
          <w:lang w:eastAsia="bg-BG"/>
        </w:rPr>
        <w:t>- предавателен протокол.</w:t>
      </w:r>
      <w:r w:rsidRPr="00794F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Предложената от участниците цена на продуктите, не може да бъде увеличавана за срока на договора за доставка. </w:t>
      </w:r>
    </w:p>
    <w:p w:rsidR="00975BBE" w:rsidRPr="001B51FD" w:rsidRDefault="00975BBE" w:rsidP="00975BBE">
      <w:pPr>
        <w:spacing w:after="0" w:line="240" w:lineRule="auto"/>
        <w:ind w:firstLine="567"/>
        <w:jc w:val="both"/>
        <w:rPr>
          <w:rFonts w:ascii="Times New Roman" w:eastAsia="Times New Roman" w:hAnsi="Times New Roman" w:cs="Times New Roman"/>
          <w:b/>
          <w:sz w:val="24"/>
          <w:szCs w:val="24"/>
          <w:lang w:eastAsia="bg-BG"/>
        </w:rPr>
      </w:pPr>
      <w:r w:rsidRPr="001B51FD">
        <w:rPr>
          <w:rFonts w:ascii="Times New Roman" w:eastAsia="Times New Roman" w:hAnsi="Times New Roman" w:cs="Times New Roman"/>
          <w:b/>
          <w:sz w:val="24"/>
          <w:szCs w:val="24"/>
          <w:lang w:eastAsia="bg-BG"/>
        </w:rPr>
        <w:t>9</w:t>
      </w:r>
      <w:r w:rsidRPr="001B51FD">
        <w:rPr>
          <w:rFonts w:ascii="Times New Roman" w:eastAsia="Times New Roman" w:hAnsi="Times New Roman" w:cs="Times New Roman"/>
          <w:b/>
          <w:sz w:val="24"/>
          <w:szCs w:val="24"/>
          <w:lang w:val="en-US" w:eastAsia="bg-BG"/>
        </w:rPr>
        <w:t xml:space="preserve">. </w:t>
      </w:r>
      <w:r w:rsidRPr="001B51FD">
        <w:rPr>
          <w:rFonts w:ascii="Times New Roman" w:eastAsia="Times New Roman" w:hAnsi="Times New Roman" w:cs="Times New Roman"/>
          <w:b/>
          <w:sz w:val="24"/>
          <w:szCs w:val="24"/>
          <w:lang w:eastAsia="bg-BG"/>
        </w:rPr>
        <w:t xml:space="preserve">Прогнозна стойност на поръчката:  </w:t>
      </w:r>
      <w:r w:rsidRPr="007149BC">
        <w:rPr>
          <w:rFonts w:ascii="Times New Roman" w:eastAsia="Times New Roman" w:hAnsi="Times New Roman" w:cs="Times New Roman"/>
          <w:sz w:val="24"/>
          <w:szCs w:val="24"/>
          <w:lang w:eastAsia="bg-BG"/>
        </w:rPr>
        <w:t>приблизително  29 000лв. без вкл. ДДС или 34 800 лв. с вкл. ДДС.</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b/>
          <w:sz w:val="24"/>
          <w:szCs w:val="24"/>
          <w:lang w:eastAsia="bg-BG"/>
        </w:rPr>
        <w:t xml:space="preserve">10. Изисквания към </w:t>
      </w:r>
      <w:r>
        <w:rPr>
          <w:rFonts w:ascii="Times New Roman" w:eastAsia="Times New Roman" w:hAnsi="Times New Roman" w:cs="Times New Roman"/>
          <w:b/>
          <w:sz w:val="24"/>
          <w:szCs w:val="24"/>
          <w:lang w:eastAsia="bg-BG"/>
        </w:rPr>
        <w:t>участниците</w:t>
      </w:r>
      <w:r w:rsidRPr="001B51FD">
        <w:rPr>
          <w:rFonts w:ascii="Times New Roman" w:eastAsia="Times New Roman" w:hAnsi="Times New Roman" w:cs="Times New Roman"/>
          <w:sz w:val="24"/>
          <w:szCs w:val="24"/>
          <w:lang w:eastAsia="bg-BG"/>
        </w:rPr>
        <w:t xml:space="preserve"> – да са български или чуждестранни физически и юридически лица, както и техните обединения. </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Не може да участва кандидат, които е:</w:t>
      </w:r>
    </w:p>
    <w:p w:rsidR="00975BBE" w:rsidRPr="001B51FD" w:rsidRDefault="00975BBE" w:rsidP="00975BBE">
      <w:pPr>
        <w:numPr>
          <w:ilvl w:val="0"/>
          <w:numId w:val="2"/>
        </w:num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е осъден с влязла в сила присъда, освен ако не е реабилитиран за:</w:t>
      </w:r>
    </w:p>
    <w:p w:rsidR="00975BBE" w:rsidRPr="001B51FD" w:rsidRDefault="00975BBE" w:rsidP="00975BBE">
      <w:pPr>
        <w:spacing w:after="0" w:line="240" w:lineRule="auto"/>
        <w:ind w:firstLine="284"/>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   а) престъпление против финансовата, данъчната или осигурителната система, включително изпиране на пари, по  чл. 253 - чл. 260 от Наказателния кодекс;</w:t>
      </w:r>
    </w:p>
    <w:p w:rsidR="00975BBE" w:rsidRPr="001B51FD" w:rsidRDefault="00975BBE" w:rsidP="00975BBE">
      <w:p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        б) подкуп по  чл. 301 - чл. 307 от Наказателния кодекс;</w:t>
      </w:r>
    </w:p>
    <w:p w:rsidR="00975BBE" w:rsidRPr="001B51FD" w:rsidRDefault="00975BBE" w:rsidP="00975BBE">
      <w:p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        в) участие в организирана престъпна група по чл. 321 и  чл. 321а от Наказателния кодекс;</w:t>
      </w:r>
    </w:p>
    <w:p w:rsidR="00975BBE" w:rsidRPr="001B51FD" w:rsidRDefault="00975BBE" w:rsidP="00975BBE">
      <w:p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        г) престъпление против собствеността по чл. 194 -чл. 217 от Наказателния кодекс;</w:t>
      </w:r>
    </w:p>
    <w:p w:rsidR="00975BBE" w:rsidRPr="001B51FD" w:rsidRDefault="00975BBE" w:rsidP="00975BBE">
      <w:pPr>
        <w:spacing w:after="0" w:line="240" w:lineRule="auto"/>
        <w:jc w:val="both"/>
        <w:rPr>
          <w:rFonts w:ascii="Times New Roman" w:eastAsia="Times New Roman" w:hAnsi="Times New Roman" w:cs="Times New Roman"/>
          <w:sz w:val="24"/>
          <w:szCs w:val="24"/>
          <w:lang w:val="en-US" w:eastAsia="bg-BG"/>
        </w:rPr>
      </w:pPr>
      <w:r w:rsidRPr="001B51FD">
        <w:rPr>
          <w:rFonts w:ascii="Times New Roman" w:eastAsia="Times New Roman" w:hAnsi="Times New Roman" w:cs="Times New Roman"/>
          <w:sz w:val="24"/>
          <w:szCs w:val="24"/>
          <w:lang w:eastAsia="bg-BG"/>
        </w:rPr>
        <w:t xml:space="preserve">        д) престъпление против стопанството по  чл. 219 -  чл. 252 от Наказателния кодекс;</w:t>
      </w:r>
    </w:p>
    <w:p w:rsidR="00975BBE" w:rsidRPr="001B51FD" w:rsidRDefault="00975BBE" w:rsidP="00975BBE">
      <w:pPr>
        <w:numPr>
          <w:ilvl w:val="0"/>
          <w:numId w:val="2"/>
        </w:num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е обявен в несъстоятелност;</w:t>
      </w:r>
    </w:p>
    <w:p w:rsidR="00975BBE" w:rsidRPr="001B51FD" w:rsidRDefault="00975BBE" w:rsidP="00975BBE">
      <w:pPr>
        <w:numPr>
          <w:ilvl w:val="0"/>
          <w:numId w:val="2"/>
        </w:num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е в производство по ликвидация или се намира в подобна процедура съгласно националните закони и подзаконови актове; </w:t>
      </w:r>
    </w:p>
    <w:p w:rsidR="00975BBE" w:rsidRPr="001B51FD" w:rsidRDefault="00975BBE" w:rsidP="00975BBE">
      <w:pPr>
        <w:numPr>
          <w:ilvl w:val="0"/>
          <w:numId w:val="2"/>
        </w:numPr>
        <w:spacing w:after="0" w:line="240" w:lineRule="auto"/>
        <w:jc w:val="both"/>
        <w:rPr>
          <w:rFonts w:ascii="Times New Roman" w:eastAsia="Times New Roman" w:hAnsi="Times New Roman" w:cs="Times New Roman"/>
          <w:sz w:val="24"/>
          <w:szCs w:val="24"/>
          <w:lang w:eastAsia="bg-BG"/>
        </w:rPr>
      </w:pPr>
      <w:proofErr w:type="spellStart"/>
      <w:proofErr w:type="gramStart"/>
      <w:r w:rsidRPr="001B51FD">
        <w:rPr>
          <w:rFonts w:ascii="Times New Roman" w:eastAsia="Times New Roman" w:hAnsi="Times New Roman" w:cs="Times New Roman"/>
          <w:sz w:val="24"/>
          <w:szCs w:val="24"/>
          <w:lang w:val="en" w:eastAsia="bg-BG"/>
        </w:rPr>
        <w:t>при</w:t>
      </w:r>
      <w:proofErr w:type="spellEnd"/>
      <w:proofErr w:type="gram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които</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лицата</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по</w:t>
      </w:r>
      <w:proofErr w:type="spellEnd"/>
      <w:r w:rsidRPr="001B51FD">
        <w:rPr>
          <w:rFonts w:ascii="Times New Roman" w:eastAsia="Times New Roman" w:hAnsi="Times New Roman" w:cs="Times New Roman"/>
          <w:sz w:val="24"/>
          <w:szCs w:val="24"/>
          <w:lang w:eastAsia="bg-BG"/>
        </w:rPr>
        <w:t xml:space="preserve"> чл.47,</w:t>
      </w:r>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ал</w:t>
      </w:r>
      <w:proofErr w:type="spellEnd"/>
      <w:r w:rsidRPr="001B51FD">
        <w:rPr>
          <w:rFonts w:ascii="Times New Roman" w:eastAsia="Times New Roman" w:hAnsi="Times New Roman" w:cs="Times New Roman"/>
          <w:sz w:val="24"/>
          <w:szCs w:val="24"/>
          <w:lang w:val="en" w:eastAsia="bg-BG"/>
        </w:rPr>
        <w:t xml:space="preserve">. 4 </w:t>
      </w:r>
      <w:r w:rsidRPr="001B51FD">
        <w:rPr>
          <w:rFonts w:ascii="Times New Roman" w:eastAsia="Times New Roman" w:hAnsi="Times New Roman" w:cs="Times New Roman"/>
          <w:sz w:val="24"/>
          <w:szCs w:val="24"/>
          <w:lang w:eastAsia="bg-BG"/>
        </w:rPr>
        <w:t xml:space="preserve">ЗОП </w:t>
      </w:r>
      <w:proofErr w:type="spellStart"/>
      <w:r w:rsidRPr="001B51FD">
        <w:rPr>
          <w:rFonts w:ascii="Times New Roman" w:eastAsia="Times New Roman" w:hAnsi="Times New Roman" w:cs="Times New Roman"/>
          <w:sz w:val="24"/>
          <w:szCs w:val="24"/>
          <w:lang w:val="en" w:eastAsia="bg-BG"/>
        </w:rPr>
        <w:t>са</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свързани</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лица</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по</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смисъла</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на</w:t>
      </w:r>
      <w:proofErr w:type="spellEnd"/>
      <w:r w:rsidRPr="001B51FD">
        <w:rPr>
          <w:rFonts w:ascii="Times New Roman" w:eastAsia="Times New Roman" w:hAnsi="Times New Roman" w:cs="Times New Roman"/>
          <w:sz w:val="24"/>
          <w:szCs w:val="24"/>
          <w:lang w:val="en" w:eastAsia="bg-BG"/>
        </w:rPr>
        <w:t xml:space="preserve"> § 1, т. 1 </w:t>
      </w:r>
      <w:proofErr w:type="spellStart"/>
      <w:r w:rsidRPr="001B51FD">
        <w:rPr>
          <w:rFonts w:ascii="Times New Roman" w:eastAsia="Times New Roman" w:hAnsi="Times New Roman" w:cs="Times New Roman"/>
          <w:sz w:val="24"/>
          <w:szCs w:val="24"/>
          <w:lang w:val="en" w:eastAsia="bg-BG"/>
        </w:rPr>
        <w:t>от</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допълнителната</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разпоредба</w:t>
      </w:r>
      <w:proofErr w:type="spellEnd"/>
      <w:r w:rsidRPr="001B51FD">
        <w:rPr>
          <w:rFonts w:ascii="Times New Roman" w:eastAsia="Times New Roman" w:hAnsi="Times New Roman" w:cs="Times New Roman"/>
          <w:sz w:val="24"/>
          <w:szCs w:val="24"/>
          <w:lang w:val="en" w:eastAsia="bg-BG"/>
        </w:rPr>
        <w:t xml:space="preserve"> </w:t>
      </w:r>
      <w:r w:rsidRPr="001B51FD">
        <w:rPr>
          <w:rFonts w:ascii="Times New Roman" w:eastAsia="Times New Roman" w:hAnsi="Times New Roman" w:cs="Times New Roman"/>
          <w:sz w:val="24"/>
          <w:szCs w:val="24"/>
          <w:lang w:eastAsia="bg-BG"/>
        </w:rPr>
        <w:t xml:space="preserve">на ЗОП </w:t>
      </w:r>
      <w:r w:rsidRPr="001B51FD">
        <w:rPr>
          <w:rFonts w:ascii="Times New Roman" w:eastAsia="Times New Roman" w:hAnsi="Times New Roman" w:cs="Times New Roman"/>
          <w:sz w:val="24"/>
          <w:szCs w:val="24"/>
          <w:lang w:val="en" w:eastAsia="bg-BG"/>
        </w:rPr>
        <w:t xml:space="preserve">с </w:t>
      </w:r>
      <w:proofErr w:type="spellStart"/>
      <w:r w:rsidRPr="001B51FD">
        <w:rPr>
          <w:rFonts w:ascii="Times New Roman" w:eastAsia="Times New Roman" w:hAnsi="Times New Roman" w:cs="Times New Roman"/>
          <w:sz w:val="24"/>
          <w:szCs w:val="24"/>
          <w:lang w:val="en" w:eastAsia="bg-BG"/>
        </w:rPr>
        <w:t>възложителя</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или</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със</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служители</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на</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ръководна</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длъжност</w:t>
      </w:r>
      <w:proofErr w:type="spellEnd"/>
      <w:r w:rsidRPr="001B51FD">
        <w:rPr>
          <w:rFonts w:ascii="Times New Roman" w:eastAsia="Times New Roman" w:hAnsi="Times New Roman" w:cs="Times New Roman"/>
          <w:sz w:val="24"/>
          <w:szCs w:val="24"/>
          <w:lang w:val="en" w:eastAsia="bg-BG"/>
        </w:rPr>
        <w:t xml:space="preserve"> в </w:t>
      </w:r>
      <w:proofErr w:type="spellStart"/>
      <w:r w:rsidRPr="001B51FD">
        <w:rPr>
          <w:rFonts w:ascii="Times New Roman" w:eastAsia="Times New Roman" w:hAnsi="Times New Roman" w:cs="Times New Roman"/>
          <w:sz w:val="24"/>
          <w:szCs w:val="24"/>
          <w:lang w:val="en" w:eastAsia="bg-BG"/>
        </w:rPr>
        <w:t>неговата</w:t>
      </w:r>
      <w:proofErr w:type="spellEnd"/>
      <w:r w:rsidRPr="001B51FD">
        <w:rPr>
          <w:rFonts w:ascii="Times New Roman" w:eastAsia="Times New Roman" w:hAnsi="Times New Roman" w:cs="Times New Roman"/>
          <w:sz w:val="24"/>
          <w:szCs w:val="24"/>
          <w:lang w:val="en" w:eastAsia="bg-BG"/>
        </w:rPr>
        <w:t xml:space="preserve"> </w:t>
      </w:r>
      <w:proofErr w:type="spellStart"/>
      <w:r w:rsidRPr="001B51FD">
        <w:rPr>
          <w:rFonts w:ascii="Times New Roman" w:eastAsia="Times New Roman" w:hAnsi="Times New Roman" w:cs="Times New Roman"/>
          <w:sz w:val="24"/>
          <w:szCs w:val="24"/>
          <w:lang w:val="en" w:eastAsia="bg-BG"/>
        </w:rPr>
        <w:t>организация</w:t>
      </w:r>
      <w:proofErr w:type="spellEnd"/>
      <w:r w:rsidRPr="001B51FD">
        <w:rPr>
          <w:rFonts w:ascii="Times New Roman" w:eastAsia="Times New Roman" w:hAnsi="Times New Roman" w:cs="Times New Roman"/>
          <w:sz w:val="24"/>
          <w:szCs w:val="24"/>
          <w:lang w:val="en" w:eastAsia="bg-BG"/>
        </w:rPr>
        <w:t>;</w:t>
      </w:r>
    </w:p>
    <w:p w:rsidR="00975BBE" w:rsidRPr="000F0EAF" w:rsidRDefault="00975BBE" w:rsidP="00975BBE">
      <w:pPr>
        <w:numPr>
          <w:ilvl w:val="0"/>
          <w:numId w:val="2"/>
        </w:num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които са сключили договор с лице по чл. 21 или 22 от Закона за предотвратяване и разкриване на конфликт на интереси.</w:t>
      </w:r>
    </w:p>
    <w:p w:rsidR="00975BBE" w:rsidRPr="00BD320B" w:rsidRDefault="00975BBE" w:rsidP="00975BBE">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11</w:t>
      </w:r>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Специални</w:t>
      </w:r>
      <w:proofErr w:type="spellEnd"/>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изисквания</w:t>
      </w:r>
      <w:proofErr w:type="spellEnd"/>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към</w:t>
      </w:r>
      <w:proofErr w:type="spellEnd"/>
      <w:r w:rsidRPr="001B51FD">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предмета</w:t>
      </w:r>
      <w:r w:rsidRPr="001B51FD">
        <w:rPr>
          <w:rFonts w:ascii="Times New Roman" w:eastAsia="Times New Roman" w:hAnsi="Times New Roman" w:cs="Times New Roman"/>
          <w:b/>
          <w:sz w:val="24"/>
          <w:szCs w:val="24"/>
          <w:lang w:val="en-US" w:eastAsia="bg-BG"/>
        </w:rPr>
        <w:t xml:space="preserve"> </w:t>
      </w:r>
      <w:proofErr w:type="spellStart"/>
      <w:proofErr w:type="gramStart"/>
      <w:r>
        <w:rPr>
          <w:rFonts w:ascii="Times New Roman" w:eastAsia="Times New Roman" w:hAnsi="Times New Roman" w:cs="Times New Roman"/>
          <w:b/>
          <w:sz w:val="24"/>
          <w:szCs w:val="24"/>
          <w:lang w:val="en-US" w:eastAsia="bg-BG"/>
        </w:rPr>
        <w:t>на</w:t>
      </w:r>
      <w:proofErr w:type="spellEnd"/>
      <w:r>
        <w:rPr>
          <w:rFonts w:ascii="Times New Roman" w:eastAsia="Times New Roman" w:hAnsi="Times New Roman" w:cs="Times New Roman"/>
          <w:b/>
          <w:sz w:val="24"/>
          <w:szCs w:val="24"/>
          <w:lang w:val="en-US" w:eastAsia="bg-BG"/>
        </w:rPr>
        <w:t xml:space="preserve"> </w:t>
      </w:r>
      <w:r w:rsidRPr="001B51FD">
        <w:rPr>
          <w:rFonts w:ascii="Times New Roman" w:eastAsia="Times New Roman" w:hAnsi="Times New Roman" w:cs="Times New Roman"/>
          <w:b/>
          <w:sz w:val="24"/>
          <w:szCs w:val="24"/>
          <w:lang w:val="en-US" w:eastAsia="bg-BG"/>
        </w:rPr>
        <w:t xml:space="preserve"> </w:t>
      </w:r>
      <w:proofErr w:type="spellStart"/>
      <w:r w:rsidRPr="001B51FD">
        <w:rPr>
          <w:rFonts w:ascii="Times New Roman" w:eastAsia="Times New Roman" w:hAnsi="Times New Roman" w:cs="Times New Roman"/>
          <w:b/>
          <w:sz w:val="24"/>
          <w:szCs w:val="24"/>
          <w:lang w:val="en-US" w:eastAsia="bg-BG"/>
        </w:rPr>
        <w:t>поръчка</w:t>
      </w:r>
      <w:proofErr w:type="spellEnd"/>
      <w:r>
        <w:rPr>
          <w:rFonts w:ascii="Times New Roman" w:eastAsia="Times New Roman" w:hAnsi="Times New Roman" w:cs="Times New Roman"/>
          <w:b/>
          <w:sz w:val="24"/>
          <w:szCs w:val="24"/>
          <w:lang w:eastAsia="bg-BG"/>
        </w:rPr>
        <w:t>та</w:t>
      </w:r>
      <w:proofErr w:type="gramEnd"/>
      <w:r w:rsidR="00BD320B">
        <w:rPr>
          <w:rFonts w:ascii="Times New Roman" w:eastAsia="Times New Roman" w:hAnsi="Times New Roman" w:cs="Times New Roman"/>
          <w:b/>
          <w:sz w:val="24"/>
          <w:szCs w:val="24"/>
          <w:lang w:eastAsia="bg-BG"/>
        </w:rPr>
        <w:t xml:space="preserve"> и участниците.</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Видът на продуктите, предпочитаната им разфасовка, мерна единица и количество са изчерпателно посочени в списък- спецификация Приложение № 1, неразделна част от </w:t>
      </w:r>
      <w:r w:rsidR="00BD320B">
        <w:rPr>
          <w:rFonts w:ascii="Times New Roman" w:eastAsia="Times New Roman" w:hAnsi="Times New Roman" w:cs="Times New Roman"/>
          <w:sz w:val="24"/>
          <w:szCs w:val="24"/>
          <w:lang w:eastAsia="bg-BG"/>
        </w:rPr>
        <w:t xml:space="preserve">настоящата документация. </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lastRenderedPageBreak/>
        <w:t xml:space="preserve">Допълнителните специфични изисквания и технически характеристики, посочени от Възложителя са задължителни и предлаганите реактиви и химикали  трябва да са съобразени с тях. Количествата са ориентировъчни, изготвени въз основа на прогноза за обема на дейността в лабораторията в </w:t>
      </w:r>
      <w:proofErr w:type="spellStart"/>
      <w:r w:rsidRPr="001B51FD">
        <w:rPr>
          <w:rFonts w:ascii="Times New Roman" w:eastAsia="Times New Roman" w:hAnsi="Times New Roman" w:cs="Times New Roman"/>
          <w:sz w:val="24"/>
          <w:szCs w:val="24"/>
          <w:lang w:val="en-US" w:eastAsia="bg-BG"/>
        </w:rPr>
        <w:t>отдел</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Химико</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физични</w:t>
      </w:r>
      <w:proofErr w:type="spellEnd"/>
      <w:r w:rsidRPr="001B51FD">
        <w:rPr>
          <w:rFonts w:ascii="Times New Roman" w:eastAsia="Times New Roman" w:hAnsi="Times New Roman" w:cs="Times New Roman"/>
          <w:sz w:val="24"/>
          <w:szCs w:val="24"/>
          <w:lang w:val="en-US" w:eastAsia="bg-BG"/>
        </w:rPr>
        <w:t xml:space="preserve"> </w:t>
      </w:r>
      <w:proofErr w:type="spellStart"/>
      <w:r w:rsidRPr="001B51FD">
        <w:rPr>
          <w:rFonts w:ascii="Times New Roman" w:eastAsia="Times New Roman" w:hAnsi="Times New Roman" w:cs="Times New Roman"/>
          <w:sz w:val="24"/>
          <w:szCs w:val="24"/>
          <w:lang w:val="en-US" w:eastAsia="bg-BG"/>
        </w:rPr>
        <w:t>изследвания</w:t>
      </w:r>
      <w:proofErr w:type="spellEnd"/>
      <w:r w:rsidRPr="001B51FD">
        <w:rPr>
          <w:rFonts w:ascii="Times New Roman" w:eastAsia="Times New Roman" w:hAnsi="Times New Roman" w:cs="Times New Roman"/>
          <w:sz w:val="24"/>
          <w:szCs w:val="24"/>
          <w:lang w:val="en-US" w:eastAsia="bg-BG"/>
        </w:rPr>
        <w:t>"</w:t>
      </w:r>
      <w:r w:rsidRPr="001B51FD">
        <w:rPr>
          <w:rFonts w:ascii="Times New Roman" w:eastAsia="Times New Roman" w:hAnsi="Times New Roman" w:cs="Times New Roman"/>
          <w:sz w:val="24"/>
          <w:szCs w:val="24"/>
          <w:lang w:eastAsia="bg-BG"/>
        </w:rPr>
        <w:t xml:space="preserve"> и Възложителят не се задължава да ги изпълни в пълен обем и стойност.</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Към момента на доставката на продуктите в РЗИ- Бургас, същите следва да бъдат с остатъчен срок на годност  не по-малък от 75 % от този обозначен на опаковката, като продуктите по позиции от № 1 до № </w:t>
      </w:r>
      <w:r>
        <w:rPr>
          <w:rFonts w:ascii="Times New Roman" w:eastAsia="Times New Roman" w:hAnsi="Times New Roman" w:cs="Times New Roman"/>
          <w:sz w:val="24"/>
          <w:szCs w:val="24"/>
          <w:lang w:eastAsia="bg-BG"/>
        </w:rPr>
        <w:t>88</w:t>
      </w:r>
      <w:r w:rsidRPr="001B51FD">
        <w:rPr>
          <w:rFonts w:ascii="Times New Roman" w:eastAsia="Times New Roman" w:hAnsi="Times New Roman" w:cs="Times New Roman"/>
          <w:sz w:val="24"/>
          <w:szCs w:val="24"/>
          <w:lang w:eastAsia="bg-BG"/>
        </w:rPr>
        <w:t xml:space="preserve"> вкл. трябва да са със срок на годност минимум 2 години, считано от датата на конкретната доставка. </w:t>
      </w:r>
    </w:p>
    <w:p w:rsidR="00975BBE"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За </w:t>
      </w:r>
      <w:r>
        <w:rPr>
          <w:rFonts w:ascii="Times New Roman" w:eastAsia="Times New Roman" w:hAnsi="Times New Roman" w:cs="Times New Roman"/>
          <w:sz w:val="24"/>
          <w:szCs w:val="24"/>
          <w:lang w:eastAsia="bg-BG"/>
        </w:rPr>
        <w:t>с</w:t>
      </w:r>
      <w:r w:rsidRPr="00503796">
        <w:rPr>
          <w:rFonts w:ascii="Times New Roman" w:eastAsia="Times New Roman" w:hAnsi="Times New Roman" w:cs="Times New Roman"/>
          <w:sz w:val="24"/>
          <w:szCs w:val="24"/>
          <w:lang w:eastAsia="bg-BG"/>
        </w:rPr>
        <w:t>ертифицирани</w:t>
      </w:r>
      <w:r>
        <w:rPr>
          <w:rFonts w:ascii="Times New Roman" w:eastAsia="Times New Roman" w:hAnsi="Times New Roman" w:cs="Times New Roman"/>
          <w:sz w:val="24"/>
          <w:szCs w:val="24"/>
          <w:lang w:eastAsia="bg-BG"/>
        </w:rPr>
        <w:t>те сравнителни м</w:t>
      </w:r>
      <w:r w:rsidRPr="00503796">
        <w:rPr>
          <w:rFonts w:ascii="Times New Roman" w:eastAsia="Times New Roman" w:hAnsi="Times New Roman" w:cs="Times New Roman"/>
          <w:sz w:val="24"/>
          <w:szCs w:val="24"/>
          <w:lang w:eastAsia="bg-BG"/>
        </w:rPr>
        <w:t>атериали-ССМ</w:t>
      </w:r>
      <w:r>
        <w:rPr>
          <w:rFonts w:ascii="Times New Roman" w:eastAsia="Times New Roman" w:hAnsi="Times New Roman" w:cs="Times New Roman"/>
          <w:sz w:val="24"/>
          <w:szCs w:val="24"/>
          <w:lang w:eastAsia="bg-BG"/>
        </w:rPr>
        <w:t xml:space="preserve"> </w:t>
      </w:r>
      <w:r w:rsidRPr="001B51FD">
        <w:rPr>
          <w:rFonts w:ascii="Times New Roman" w:eastAsia="Times New Roman" w:hAnsi="Times New Roman" w:cs="Times New Roman"/>
          <w:sz w:val="24"/>
          <w:szCs w:val="24"/>
          <w:lang w:eastAsia="bg-BG"/>
        </w:rPr>
        <w:t>з</w:t>
      </w:r>
      <w:r>
        <w:rPr>
          <w:rFonts w:ascii="Times New Roman" w:eastAsia="Times New Roman" w:hAnsi="Times New Roman" w:cs="Times New Roman"/>
          <w:sz w:val="24"/>
          <w:szCs w:val="24"/>
          <w:lang w:eastAsia="bg-BG"/>
        </w:rPr>
        <w:t>а калибриране по позиции от № 88 до № 135</w:t>
      </w:r>
      <w:r w:rsidRPr="001B51FD">
        <w:rPr>
          <w:rFonts w:ascii="Times New Roman" w:eastAsia="Times New Roman" w:hAnsi="Times New Roman" w:cs="Times New Roman"/>
          <w:sz w:val="24"/>
          <w:szCs w:val="24"/>
          <w:lang w:eastAsia="bg-BG"/>
        </w:rPr>
        <w:t xml:space="preserve"> вкл.</w:t>
      </w:r>
      <w:r>
        <w:rPr>
          <w:rFonts w:ascii="Times New Roman" w:eastAsia="Times New Roman" w:hAnsi="Times New Roman" w:cs="Times New Roman"/>
          <w:sz w:val="24"/>
          <w:szCs w:val="24"/>
          <w:lang w:eastAsia="bg-BG"/>
        </w:rPr>
        <w:t xml:space="preserve"> производителят /лабораторията/ издал</w:t>
      </w:r>
      <w:r w:rsidRPr="001B51FD">
        <w:rPr>
          <w:rFonts w:ascii="Times New Roman" w:eastAsia="Times New Roman" w:hAnsi="Times New Roman" w:cs="Times New Roman"/>
          <w:sz w:val="24"/>
          <w:szCs w:val="24"/>
          <w:lang w:eastAsia="bg-BG"/>
        </w:rPr>
        <w:t xml:space="preserve"> сертификата следва да е акредитирана по ISO:17025 и ISO </w:t>
      </w:r>
      <w:proofErr w:type="spellStart"/>
      <w:r w:rsidRPr="001B51FD">
        <w:rPr>
          <w:rFonts w:ascii="Times New Roman" w:eastAsia="Times New Roman" w:hAnsi="Times New Roman" w:cs="Times New Roman"/>
          <w:sz w:val="24"/>
          <w:szCs w:val="24"/>
          <w:lang w:eastAsia="bg-BG"/>
        </w:rPr>
        <w:t>Guide</w:t>
      </w:r>
      <w:proofErr w:type="spellEnd"/>
      <w:r w:rsidRPr="001B51FD">
        <w:rPr>
          <w:rFonts w:ascii="Times New Roman" w:eastAsia="Times New Roman" w:hAnsi="Times New Roman" w:cs="Times New Roman"/>
          <w:sz w:val="24"/>
          <w:szCs w:val="24"/>
          <w:lang w:eastAsia="bg-BG"/>
        </w:rPr>
        <w:t xml:space="preserve"> 34. Резултатът трябва да бъде разширен с неговата неопределеност, а не със стандартното отклонение или % грешка. Материалът трябва да бъде проследим до първичен еталон.</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 Оферираните и в последствие доставяни (след сключване на договор за общ. поръчка) химикали и реактиви трябва да бъдат в оригинални, затворени опаковки на производителя с оригинални етикети на производител. </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Всеки от участниците може да подава предложения за всички, за една или няколко позиции по спецификацията, като отбелязва номера на продукта, под който той се води в приложения списък-спецификация. </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Участниците трябва да предлагат продукта само в заявената от Възложителя разфасовка. Участник, чийто разфасовка на продукта не отговаря на изискванията относно вида на разфасовката, няма да бъде допускан до участие.</w:t>
      </w:r>
    </w:p>
    <w:p w:rsidR="00975BBE" w:rsidRPr="00794F72" w:rsidRDefault="00975BBE" w:rsidP="00975BBE">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Всеки у</w:t>
      </w:r>
      <w:proofErr w:type="spellStart"/>
      <w:r>
        <w:rPr>
          <w:rFonts w:ascii="Times New Roman" w:eastAsia="Times New Roman" w:hAnsi="Times New Roman" w:cs="Times New Roman"/>
          <w:sz w:val="24"/>
          <w:szCs w:val="24"/>
          <w:lang w:val="en-US" w:eastAsia="bg-BG"/>
        </w:rPr>
        <w:t>частник</w:t>
      </w:r>
      <w:proofErr w:type="spellEnd"/>
      <w:r>
        <w:rPr>
          <w:rFonts w:ascii="Times New Roman" w:eastAsia="Times New Roman" w:hAnsi="Times New Roman" w:cs="Times New Roman"/>
          <w:color w:val="000000" w:themeColor="text1"/>
          <w:sz w:val="24"/>
          <w:szCs w:val="24"/>
          <w:lang w:eastAsia="bg-BG"/>
        </w:rPr>
        <w:t xml:space="preserve"> следва да има през последните три години, считано от датата на представяне на офертите, услуги които са сходни или еднакви с предмета на настоящата обществена поръчка. Това обстоятелство се доказва с представянето на списък- декларация на изпълнените през последните три години, считано от датата на представяне на офертата, услуги, които са сходни или еднакви с предмета на настоящата поръчка, с посочване на стойностите, датите и възложителите, придружен с доказателство да извършената услуга.</w:t>
      </w:r>
      <w:r w:rsidRPr="007C431E">
        <w:rPr>
          <w:rFonts w:ascii="Times New Roman" w:eastAsia="Times New Roman" w:hAnsi="Times New Roman" w:cs="Times New Roman"/>
          <w:sz w:val="24"/>
          <w:szCs w:val="24"/>
          <w:lang w:eastAsia="bg-BG"/>
        </w:rPr>
        <w:t xml:space="preserve"> </w:t>
      </w:r>
      <w:r w:rsidRPr="006B47D7">
        <w:rPr>
          <w:rFonts w:ascii="Times New Roman" w:eastAsia="Times New Roman" w:hAnsi="Times New Roman" w:cs="Times New Roman"/>
          <w:sz w:val="24"/>
          <w:szCs w:val="24"/>
          <w:lang w:eastAsia="bg-BG"/>
        </w:rPr>
        <w:t>Участникът следва да е</w:t>
      </w:r>
      <w:r>
        <w:rPr>
          <w:rFonts w:ascii="Times New Roman" w:eastAsia="Times New Roman" w:hAnsi="Times New Roman" w:cs="Times New Roman"/>
          <w:sz w:val="24"/>
          <w:szCs w:val="24"/>
          <w:lang w:eastAsia="bg-BG"/>
        </w:rPr>
        <w:t xml:space="preserve"> </w:t>
      </w:r>
      <w:r w:rsidRPr="006B47D7">
        <w:rPr>
          <w:rFonts w:ascii="Times New Roman" w:eastAsia="Times New Roman" w:hAnsi="Times New Roman" w:cs="Times New Roman"/>
          <w:sz w:val="24"/>
          <w:szCs w:val="24"/>
          <w:lang w:eastAsia="bg-BG"/>
        </w:rPr>
        <w:t>изпълнил през последните три</w:t>
      </w:r>
      <w:r>
        <w:rPr>
          <w:rFonts w:ascii="Times New Roman" w:eastAsia="Times New Roman" w:hAnsi="Times New Roman" w:cs="Times New Roman"/>
          <w:sz w:val="24"/>
          <w:szCs w:val="24"/>
          <w:lang w:eastAsia="bg-BG"/>
        </w:rPr>
        <w:t xml:space="preserve"> </w:t>
      </w:r>
      <w:r w:rsidRPr="006B47D7">
        <w:rPr>
          <w:rFonts w:ascii="Times New Roman" w:eastAsia="Times New Roman" w:hAnsi="Times New Roman" w:cs="Times New Roman"/>
          <w:sz w:val="24"/>
          <w:szCs w:val="24"/>
          <w:lang w:eastAsia="bg-BG"/>
        </w:rPr>
        <w:t>години ми</w:t>
      </w:r>
      <w:r w:rsidR="00940D40">
        <w:rPr>
          <w:rFonts w:ascii="Times New Roman" w:eastAsia="Times New Roman" w:hAnsi="Times New Roman" w:cs="Times New Roman"/>
          <w:sz w:val="24"/>
          <w:szCs w:val="24"/>
          <w:lang w:eastAsia="bg-BG"/>
        </w:rPr>
        <w:t xml:space="preserve">нимум 3 (три) доставки </w:t>
      </w:r>
      <w:r>
        <w:rPr>
          <w:rFonts w:ascii="Times New Roman" w:eastAsia="Times New Roman" w:hAnsi="Times New Roman" w:cs="Times New Roman"/>
          <w:sz w:val="24"/>
          <w:szCs w:val="24"/>
          <w:lang w:eastAsia="bg-BG"/>
        </w:rPr>
        <w:t xml:space="preserve"> </w:t>
      </w:r>
      <w:r w:rsidRPr="006B47D7">
        <w:rPr>
          <w:rFonts w:ascii="Times New Roman" w:eastAsia="Times New Roman" w:hAnsi="Times New Roman" w:cs="Times New Roman"/>
          <w:sz w:val="24"/>
          <w:szCs w:val="24"/>
          <w:lang w:eastAsia="bg-BG"/>
        </w:rPr>
        <w:t>еднакви или сходни с предмета</w:t>
      </w:r>
      <w:r>
        <w:rPr>
          <w:rFonts w:ascii="Times New Roman" w:eastAsia="Times New Roman" w:hAnsi="Times New Roman" w:cs="Times New Roman"/>
          <w:sz w:val="24"/>
          <w:szCs w:val="24"/>
          <w:lang w:eastAsia="bg-BG"/>
        </w:rPr>
        <w:t xml:space="preserve"> на обществената поръчка.</w:t>
      </w:r>
    </w:p>
    <w:p w:rsidR="00975BBE" w:rsidRPr="00460763" w:rsidRDefault="00975BBE" w:rsidP="00975BBE">
      <w:pPr>
        <w:spacing w:after="0" w:line="240" w:lineRule="auto"/>
        <w:ind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sz w:val="24"/>
          <w:szCs w:val="24"/>
          <w:lang w:eastAsia="bg-BG"/>
        </w:rPr>
        <w:t>12</w:t>
      </w:r>
      <w:r w:rsidRPr="00460763">
        <w:rPr>
          <w:rFonts w:ascii="Times New Roman" w:eastAsia="Times New Roman" w:hAnsi="Times New Roman" w:cs="Times New Roman"/>
          <w:b/>
          <w:sz w:val="24"/>
          <w:szCs w:val="24"/>
          <w:lang w:val="en-US" w:eastAsia="bg-BG"/>
        </w:rPr>
        <w:t xml:space="preserve">. </w:t>
      </w:r>
      <w:proofErr w:type="spellStart"/>
      <w:r w:rsidRPr="00460763">
        <w:rPr>
          <w:rFonts w:ascii="Times New Roman" w:eastAsia="Times New Roman" w:hAnsi="Times New Roman" w:cs="Times New Roman"/>
          <w:b/>
          <w:sz w:val="24"/>
          <w:szCs w:val="24"/>
          <w:lang w:val="en-US" w:eastAsia="bg-BG"/>
        </w:rPr>
        <w:t>Съдържание</w:t>
      </w:r>
      <w:proofErr w:type="spellEnd"/>
      <w:r w:rsidRPr="00460763">
        <w:rPr>
          <w:rFonts w:ascii="Times New Roman" w:eastAsia="Times New Roman" w:hAnsi="Times New Roman" w:cs="Times New Roman"/>
          <w:b/>
          <w:sz w:val="24"/>
          <w:szCs w:val="24"/>
          <w:lang w:val="en-US" w:eastAsia="bg-BG"/>
        </w:rPr>
        <w:t xml:space="preserve"> </w:t>
      </w:r>
      <w:proofErr w:type="spellStart"/>
      <w:r w:rsidRPr="00460763">
        <w:rPr>
          <w:rFonts w:ascii="Times New Roman" w:eastAsia="Times New Roman" w:hAnsi="Times New Roman" w:cs="Times New Roman"/>
          <w:b/>
          <w:sz w:val="24"/>
          <w:szCs w:val="24"/>
          <w:lang w:val="en-US" w:eastAsia="bg-BG"/>
        </w:rPr>
        <w:t>на</w:t>
      </w:r>
      <w:proofErr w:type="spellEnd"/>
      <w:r w:rsidRPr="00460763">
        <w:rPr>
          <w:rFonts w:ascii="Times New Roman" w:eastAsia="Times New Roman" w:hAnsi="Times New Roman" w:cs="Times New Roman"/>
          <w:b/>
          <w:sz w:val="24"/>
          <w:szCs w:val="24"/>
          <w:lang w:val="en-US" w:eastAsia="bg-BG"/>
        </w:rPr>
        <w:t xml:space="preserve"> </w:t>
      </w:r>
      <w:proofErr w:type="spellStart"/>
      <w:r w:rsidRPr="00460763">
        <w:rPr>
          <w:rFonts w:ascii="Times New Roman" w:eastAsia="Times New Roman" w:hAnsi="Times New Roman" w:cs="Times New Roman"/>
          <w:b/>
          <w:sz w:val="24"/>
          <w:szCs w:val="24"/>
          <w:lang w:val="en-US" w:eastAsia="bg-BG"/>
        </w:rPr>
        <w:t>офертите</w:t>
      </w:r>
      <w:proofErr w:type="spellEnd"/>
      <w:r w:rsidRPr="00460763">
        <w:rPr>
          <w:rFonts w:ascii="Times New Roman" w:eastAsia="Times New Roman" w:hAnsi="Times New Roman" w:cs="Times New Roman"/>
          <w:bCs/>
          <w:sz w:val="24"/>
          <w:szCs w:val="24"/>
          <w:lang w:val="en-US" w:eastAsia="bg-BG"/>
        </w:rPr>
        <w:t>:</w:t>
      </w:r>
    </w:p>
    <w:p w:rsidR="00975BBE" w:rsidRPr="00B03959" w:rsidRDefault="00975BBE" w:rsidP="00975BBE">
      <w:pPr>
        <w:spacing w:after="0" w:line="240" w:lineRule="auto"/>
        <w:ind w:firstLine="567"/>
        <w:jc w:val="both"/>
        <w:rPr>
          <w:rFonts w:ascii="Times New Roman" w:eastAsia="Times New Roman" w:hAnsi="Times New Roman" w:cs="Times New Roman"/>
          <w:sz w:val="24"/>
          <w:szCs w:val="24"/>
          <w:lang w:eastAsia="bg-BG"/>
        </w:rPr>
      </w:pPr>
      <w:proofErr w:type="spellStart"/>
      <w:proofErr w:type="gramStart"/>
      <w:r w:rsidRPr="00460763">
        <w:rPr>
          <w:rFonts w:ascii="Times New Roman" w:eastAsia="Times New Roman" w:hAnsi="Times New Roman" w:cs="Times New Roman"/>
          <w:sz w:val="24"/>
          <w:szCs w:val="24"/>
          <w:lang w:val="en-US" w:eastAsia="bg-BG"/>
        </w:rPr>
        <w:t>Офертите</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трябва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се</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изготвят</w:t>
      </w:r>
      <w:proofErr w:type="spellEnd"/>
      <w:r w:rsidRPr="00460763">
        <w:rPr>
          <w:rFonts w:ascii="Times New Roman" w:eastAsia="Times New Roman" w:hAnsi="Times New Roman" w:cs="Times New Roman"/>
          <w:sz w:val="24"/>
          <w:szCs w:val="24"/>
          <w:lang w:val="en-US" w:eastAsia="bg-BG"/>
        </w:rPr>
        <w:t xml:space="preserve"> и </w:t>
      </w:r>
      <w:proofErr w:type="spellStart"/>
      <w:r w:rsidRPr="00460763">
        <w:rPr>
          <w:rFonts w:ascii="Times New Roman" w:eastAsia="Times New Roman" w:hAnsi="Times New Roman" w:cs="Times New Roman"/>
          <w:sz w:val="24"/>
          <w:szCs w:val="24"/>
          <w:lang w:val="en-US" w:eastAsia="bg-BG"/>
        </w:rPr>
        <w:t>представят</w:t>
      </w:r>
      <w:proofErr w:type="spellEnd"/>
      <w:r w:rsidRPr="00460763">
        <w:rPr>
          <w:rFonts w:ascii="Times New Roman" w:eastAsia="Times New Roman" w:hAnsi="Times New Roman" w:cs="Times New Roman"/>
          <w:sz w:val="24"/>
          <w:szCs w:val="24"/>
          <w:lang w:val="en-US" w:eastAsia="bg-BG"/>
        </w:rPr>
        <w:t xml:space="preserve"> в </w:t>
      </w:r>
      <w:proofErr w:type="spellStart"/>
      <w:r w:rsidRPr="00460763">
        <w:rPr>
          <w:rFonts w:ascii="Times New Roman" w:eastAsia="Times New Roman" w:hAnsi="Times New Roman" w:cs="Times New Roman"/>
          <w:sz w:val="24"/>
          <w:szCs w:val="24"/>
          <w:lang w:val="en-US" w:eastAsia="bg-BG"/>
        </w:rPr>
        <w:t>съответствие</w:t>
      </w:r>
      <w:proofErr w:type="spellEnd"/>
      <w:r w:rsidRPr="00460763">
        <w:rPr>
          <w:rFonts w:ascii="Times New Roman" w:eastAsia="Times New Roman" w:hAnsi="Times New Roman" w:cs="Times New Roman"/>
          <w:sz w:val="24"/>
          <w:szCs w:val="24"/>
          <w:lang w:val="en-US" w:eastAsia="bg-BG"/>
        </w:rPr>
        <w:t xml:space="preserve"> с </w:t>
      </w:r>
      <w:proofErr w:type="spellStart"/>
      <w:r w:rsidRPr="00460763">
        <w:rPr>
          <w:rFonts w:ascii="Times New Roman" w:eastAsia="Times New Roman" w:hAnsi="Times New Roman" w:cs="Times New Roman"/>
          <w:sz w:val="24"/>
          <w:szCs w:val="24"/>
          <w:lang w:val="en-US" w:eastAsia="bg-BG"/>
        </w:rPr>
        <w:t>изискванията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посочени</w:t>
      </w:r>
      <w:proofErr w:type="spellEnd"/>
      <w:r w:rsidRPr="00460763">
        <w:rPr>
          <w:rFonts w:ascii="Times New Roman" w:eastAsia="Times New Roman" w:hAnsi="Times New Roman" w:cs="Times New Roman"/>
          <w:sz w:val="24"/>
          <w:szCs w:val="24"/>
          <w:lang w:val="en-US" w:eastAsia="bg-BG"/>
        </w:rPr>
        <w:t xml:space="preserve"> в </w:t>
      </w:r>
      <w:proofErr w:type="spellStart"/>
      <w:r w:rsidRPr="00460763">
        <w:rPr>
          <w:rFonts w:ascii="Times New Roman" w:eastAsia="Times New Roman" w:hAnsi="Times New Roman" w:cs="Times New Roman"/>
          <w:sz w:val="24"/>
          <w:szCs w:val="24"/>
          <w:lang w:val="en-US" w:eastAsia="bg-BG"/>
        </w:rPr>
        <w:t>настоящата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документация</w:t>
      </w:r>
      <w:proofErr w:type="spellEnd"/>
      <w:r w:rsidRPr="00460763">
        <w:rPr>
          <w:rFonts w:ascii="Times New Roman" w:eastAsia="Times New Roman" w:hAnsi="Times New Roman" w:cs="Times New Roman"/>
          <w:sz w:val="24"/>
          <w:szCs w:val="24"/>
          <w:lang w:val="en-US" w:eastAsia="bg-BG"/>
        </w:rPr>
        <w:t xml:space="preserve"> и в </w:t>
      </w:r>
      <w:proofErr w:type="spellStart"/>
      <w:r w:rsidRPr="00460763">
        <w:rPr>
          <w:rFonts w:ascii="Times New Roman" w:eastAsia="Times New Roman" w:hAnsi="Times New Roman" w:cs="Times New Roman"/>
          <w:sz w:val="24"/>
          <w:szCs w:val="24"/>
          <w:lang w:val="en-US" w:eastAsia="bg-BG"/>
        </w:rPr>
        <w:t>Глава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осма</w:t>
      </w:r>
      <w:proofErr w:type="spellEnd"/>
      <w:r w:rsidRPr="00460763">
        <w:rPr>
          <w:rFonts w:ascii="Times New Roman" w:eastAsia="Times New Roman" w:hAnsi="Times New Roman" w:cs="Times New Roman"/>
          <w:sz w:val="24"/>
          <w:szCs w:val="24"/>
          <w:lang w:val="en-US" w:eastAsia="bg-BG"/>
        </w:rPr>
        <w:t xml:space="preserve"> „а" </w:t>
      </w:r>
      <w:proofErr w:type="spellStart"/>
      <w:r w:rsidRPr="00460763">
        <w:rPr>
          <w:rFonts w:ascii="Times New Roman" w:eastAsia="Times New Roman" w:hAnsi="Times New Roman" w:cs="Times New Roman"/>
          <w:sz w:val="24"/>
          <w:szCs w:val="24"/>
          <w:lang w:val="en-US" w:eastAsia="bg-BG"/>
        </w:rPr>
        <w:t>от</w:t>
      </w:r>
      <w:proofErr w:type="spellEnd"/>
      <w:r w:rsidRPr="00460763">
        <w:rPr>
          <w:rFonts w:ascii="Times New Roman" w:eastAsia="Times New Roman" w:hAnsi="Times New Roman" w:cs="Times New Roman"/>
          <w:sz w:val="24"/>
          <w:szCs w:val="24"/>
          <w:lang w:val="en-US" w:eastAsia="bg-BG"/>
        </w:rPr>
        <w:t xml:space="preserve"> ЗОП.</w:t>
      </w:r>
      <w:proofErr w:type="gramEnd"/>
      <w:r w:rsidRPr="00460763">
        <w:rPr>
          <w:rFonts w:ascii="Times New Roman" w:eastAsia="Times New Roman" w:hAnsi="Times New Roman" w:cs="Times New Roman"/>
          <w:sz w:val="24"/>
          <w:szCs w:val="24"/>
          <w:lang w:eastAsia="bg-BG"/>
        </w:rPr>
        <w:t xml:space="preserve"> </w:t>
      </w:r>
      <w:proofErr w:type="spellStart"/>
      <w:proofErr w:type="gramStart"/>
      <w:r w:rsidRPr="00460763">
        <w:rPr>
          <w:rFonts w:ascii="Times New Roman" w:eastAsia="Times New Roman" w:hAnsi="Times New Roman" w:cs="Times New Roman"/>
          <w:sz w:val="24"/>
          <w:szCs w:val="24"/>
          <w:lang w:val="en-US" w:eastAsia="bg-BG"/>
        </w:rPr>
        <w:t>Цялата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документация</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се</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предоставя</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безплатно</w:t>
      </w:r>
      <w:proofErr w:type="spellEnd"/>
      <w:r w:rsidRPr="00460763">
        <w:rPr>
          <w:rFonts w:ascii="Times New Roman" w:eastAsia="Times New Roman" w:hAnsi="Times New Roman" w:cs="Times New Roman"/>
          <w:sz w:val="24"/>
          <w:szCs w:val="24"/>
          <w:lang w:val="en-US" w:eastAsia="bg-BG"/>
        </w:rPr>
        <w:t xml:space="preserve"> и е </w:t>
      </w:r>
      <w:proofErr w:type="spellStart"/>
      <w:r w:rsidRPr="00460763">
        <w:rPr>
          <w:rFonts w:ascii="Times New Roman" w:eastAsia="Times New Roman" w:hAnsi="Times New Roman" w:cs="Times New Roman"/>
          <w:sz w:val="24"/>
          <w:szCs w:val="24"/>
          <w:lang w:val="en-US" w:eastAsia="bg-BG"/>
        </w:rPr>
        <w:t>публикувана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на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интернет</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страницата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на</w:t>
      </w:r>
      <w:proofErr w:type="spellEnd"/>
      <w:r w:rsidRPr="00460763">
        <w:rPr>
          <w:rFonts w:ascii="Times New Roman" w:eastAsia="Times New Roman" w:hAnsi="Times New Roman" w:cs="Times New Roman"/>
          <w:sz w:val="24"/>
          <w:szCs w:val="24"/>
          <w:lang w:val="en-US" w:eastAsia="bg-BG"/>
        </w:rPr>
        <w:t xml:space="preserve"> РЗИ-</w:t>
      </w:r>
      <w:proofErr w:type="spellStart"/>
      <w:r w:rsidRPr="00460763">
        <w:rPr>
          <w:rFonts w:ascii="Times New Roman" w:eastAsia="Times New Roman" w:hAnsi="Times New Roman" w:cs="Times New Roman"/>
          <w:sz w:val="24"/>
          <w:szCs w:val="24"/>
          <w:lang w:val="en-US" w:eastAsia="bg-BG"/>
        </w:rPr>
        <w:t>Бургас</w:t>
      </w:r>
      <w:proofErr w:type="spellEnd"/>
      <w:r w:rsidRPr="00460763">
        <w:rPr>
          <w:rFonts w:ascii="Times New Roman" w:eastAsia="Times New Roman" w:hAnsi="Times New Roman" w:cs="Times New Roman"/>
          <w:sz w:val="24"/>
          <w:szCs w:val="24"/>
          <w:lang w:val="en-US" w:eastAsia="bg-BG"/>
        </w:rPr>
        <w:t xml:space="preserve"> в </w:t>
      </w:r>
      <w:proofErr w:type="spellStart"/>
      <w:r w:rsidRPr="00460763">
        <w:rPr>
          <w:rFonts w:ascii="Times New Roman" w:eastAsia="Times New Roman" w:hAnsi="Times New Roman" w:cs="Times New Roman"/>
          <w:sz w:val="24"/>
          <w:szCs w:val="24"/>
          <w:lang w:val="en-US" w:eastAsia="bg-BG"/>
        </w:rPr>
        <w:t>раздел</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Профил</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на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купувача</w:t>
      </w:r>
      <w:proofErr w:type="spellEnd"/>
      <w:r w:rsidRPr="00460763">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proofErr w:type="gramEnd"/>
    </w:p>
    <w:p w:rsidR="00975BBE" w:rsidRPr="006B4B19" w:rsidRDefault="00975BBE" w:rsidP="00975BBE">
      <w:pPr>
        <w:spacing w:after="0" w:line="240" w:lineRule="auto"/>
        <w:ind w:firstLine="567"/>
        <w:jc w:val="both"/>
        <w:rPr>
          <w:rFonts w:ascii="Times New Roman" w:eastAsia="Times New Roman" w:hAnsi="Times New Roman" w:cs="Times New Roman"/>
          <w:sz w:val="24"/>
          <w:szCs w:val="24"/>
          <w:lang w:eastAsia="bg-BG"/>
        </w:rPr>
      </w:pPr>
      <w:proofErr w:type="spellStart"/>
      <w:r w:rsidRPr="00460763">
        <w:rPr>
          <w:rFonts w:ascii="Times New Roman" w:eastAsia="Times New Roman" w:hAnsi="Times New Roman" w:cs="Times New Roman"/>
          <w:sz w:val="24"/>
          <w:szCs w:val="24"/>
          <w:lang w:val="en-US" w:eastAsia="bg-BG"/>
        </w:rPr>
        <w:t>Офертата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на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участника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следва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да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съдържа</w:t>
      </w:r>
      <w:proofErr w:type="spellEnd"/>
      <w:r w:rsidRPr="00460763">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eastAsia="bg-BG"/>
        </w:rPr>
        <w:t>долуизброените</w:t>
      </w:r>
      <w:proofErr w:type="spellEnd"/>
      <w:r>
        <w:rPr>
          <w:rFonts w:ascii="Times New Roman" w:eastAsia="Times New Roman" w:hAnsi="Times New Roman" w:cs="Times New Roman"/>
          <w:sz w:val="24"/>
          <w:szCs w:val="24"/>
          <w:lang w:eastAsia="bg-BG"/>
        </w:rPr>
        <w:t xml:space="preserve"> </w:t>
      </w:r>
      <w:proofErr w:type="spellStart"/>
      <w:r w:rsidRPr="00460763">
        <w:rPr>
          <w:rFonts w:ascii="Times New Roman" w:eastAsia="Times New Roman" w:hAnsi="Times New Roman" w:cs="Times New Roman"/>
          <w:sz w:val="24"/>
          <w:szCs w:val="24"/>
          <w:lang w:val="en-US" w:eastAsia="bg-BG"/>
        </w:rPr>
        <w:t>документи</w:t>
      </w:r>
      <w:proofErr w:type="spellEnd"/>
      <w:r w:rsidRPr="00460763">
        <w:rPr>
          <w:rFonts w:ascii="Times New Roman" w:eastAsia="Times New Roman" w:hAnsi="Times New Roman" w:cs="Times New Roman"/>
          <w:sz w:val="24"/>
          <w:szCs w:val="24"/>
          <w:lang w:val="en-US" w:eastAsia="bg-BG"/>
        </w:rPr>
        <w:t>:</w:t>
      </w:r>
    </w:p>
    <w:p w:rsidR="00975BBE" w:rsidRPr="000F0EAF" w:rsidRDefault="00975BBE" w:rsidP="00975BBE">
      <w:pPr>
        <w:pStyle w:val="ad"/>
        <w:numPr>
          <w:ilvl w:val="0"/>
          <w:numId w:val="5"/>
        </w:numPr>
        <w:spacing w:after="0" w:line="240" w:lineRule="auto"/>
        <w:jc w:val="both"/>
        <w:rPr>
          <w:rFonts w:ascii="Times New Roman" w:eastAsia="Times New Roman" w:hAnsi="Times New Roman" w:cs="Times New Roman"/>
          <w:sz w:val="24"/>
          <w:szCs w:val="24"/>
          <w:lang w:eastAsia="bg-BG"/>
        </w:rPr>
      </w:pPr>
      <w:r w:rsidRPr="000F0EAF">
        <w:rPr>
          <w:rFonts w:ascii="Times New Roman" w:eastAsia="Times New Roman" w:hAnsi="Times New Roman" w:cs="Times New Roman"/>
          <w:sz w:val="24"/>
          <w:szCs w:val="24"/>
          <w:lang w:eastAsia="bg-BG"/>
        </w:rPr>
        <w:t xml:space="preserve">Списък на документите и информацията, съдържащи се в офертата, подписан от участника. </w:t>
      </w:r>
    </w:p>
    <w:p w:rsidR="00975BBE" w:rsidRPr="000F0EAF" w:rsidRDefault="00975BBE" w:rsidP="00975BBE">
      <w:pPr>
        <w:pStyle w:val="ad"/>
        <w:numPr>
          <w:ilvl w:val="0"/>
          <w:numId w:val="4"/>
        </w:numPr>
        <w:spacing w:after="0" w:line="240" w:lineRule="auto"/>
        <w:jc w:val="both"/>
        <w:rPr>
          <w:rFonts w:ascii="Times New Roman" w:eastAsia="Times New Roman" w:hAnsi="Times New Roman" w:cs="Times New Roman"/>
          <w:bCs/>
          <w:sz w:val="24"/>
          <w:szCs w:val="24"/>
          <w:lang w:eastAsia="bg-BG"/>
        </w:rPr>
      </w:pPr>
      <w:proofErr w:type="spellStart"/>
      <w:r w:rsidRPr="000F0EAF">
        <w:rPr>
          <w:rFonts w:ascii="Times New Roman" w:eastAsia="Times New Roman" w:hAnsi="Times New Roman" w:cs="Times New Roman"/>
          <w:bCs/>
          <w:sz w:val="24"/>
          <w:szCs w:val="24"/>
          <w:lang w:val="en-US" w:eastAsia="bg-BG"/>
        </w:rPr>
        <w:t>Представяне</w:t>
      </w:r>
      <w:proofErr w:type="spellEnd"/>
      <w:r w:rsidRPr="000F0EAF">
        <w:rPr>
          <w:rFonts w:ascii="Times New Roman" w:eastAsia="Times New Roman" w:hAnsi="Times New Roman" w:cs="Times New Roman"/>
          <w:bCs/>
          <w:sz w:val="24"/>
          <w:szCs w:val="24"/>
          <w:lang w:val="en-US" w:eastAsia="bg-BG"/>
        </w:rPr>
        <w:t xml:space="preserve"> </w:t>
      </w:r>
      <w:proofErr w:type="spellStart"/>
      <w:r w:rsidRPr="000F0EAF">
        <w:rPr>
          <w:rFonts w:ascii="Times New Roman" w:eastAsia="Times New Roman" w:hAnsi="Times New Roman" w:cs="Times New Roman"/>
          <w:bCs/>
          <w:sz w:val="24"/>
          <w:szCs w:val="24"/>
          <w:lang w:val="en-US" w:eastAsia="bg-BG"/>
        </w:rPr>
        <w:t>на</w:t>
      </w:r>
      <w:proofErr w:type="spellEnd"/>
      <w:r w:rsidRPr="000F0EAF">
        <w:rPr>
          <w:rFonts w:ascii="Times New Roman" w:eastAsia="Times New Roman" w:hAnsi="Times New Roman" w:cs="Times New Roman"/>
          <w:bCs/>
          <w:sz w:val="24"/>
          <w:szCs w:val="24"/>
          <w:lang w:val="en-US" w:eastAsia="bg-BG"/>
        </w:rPr>
        <w:t xml:space="preserve"> </w:t>
      </w:r>
      <w:proofErr w:type="spellStart"/>
      <w:r w:rsidRPr="000F0EAF">
        <w:rPr>
          <w:rFonts w:ascii="Times New Roman" w:eastAsia="Times New Roman" w:hAnsi="Times New Roman" w:cs="Times New Roman"/>
          <w:bCs/>
          <w:sz w:val="24"/>
          <w:szCs w:val="24"/>
          <w:lang w:val="en-US" w:eastAsia="bg-BG"/>
        </w:rPr>
        <w:t>участника</w:t>
      </w:r>
      <w:proofErr w:type="spellEnd"/>
      <w:r w:rsidRPr="000F0EAF">
        <w:rPr>
          <w:rFonts w:ascii="Times New Roman" w:eastAsia="Times New Roman" w:hAnsi="Times New Roman" w:cs="Times New Roman"/>
          <w:bCs/>
          <w:sz w:val="24"/>
          <w:szCs w:val="24"/>
          <w:lang w:eastAsia="bg-BG"/>
        </w:rPr>
        <w:t xml:space="preserve"> с посочен ЕИК</w:t>
      </w:r>
      <w:r w:rsidRPr="000F0EAF">
        <w:rPr>
          <w:rFonts w:ascii="Times New Roman" w:eastAsia="Times New Roman" w:hAnsi="Times New Roman" w:cs="Times New Roman"/>
          <w:bCs/>
          <w:sz w:val="24"/>
          <w:szCs w:val="24"/>
          <w:lang w:val="en-US" w:eastAsia="bg-BG"/>
        </w:rPr>
        <w:t>;</w:t>
      </w:r>
      <w:r w:rsidRPr="000F0EAF">
        <w:rPr>
          <w:rFonts w:ascii="Times New Roman" w:eastAsia="Times New Roman" w:hAnsi="Times New Roman" w:cs="Times New Roman"/>
          <w:sz w:val="24"/>
          <w:szCs w:val="24"/>
          <w:lang w:eastAsia="bg-BG"/>
        </w:rPr>
        <w:t xml:space="preserve"> Към него могат да се приложат анотация за дейността на участника, местонахождение на складови и бази за съхранение, предишен опит, референции и препоръки, ако има такива.</w:t>
      </w:r>
    </w:p>
    <w:p w:rsidR="00975BBE" w:rsidRPr="00460763"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sz w:val="24"/>
          <w:szCs w:val="24"/>
          <w:lang w:val="ru-RU" w:eastAsia="bg-BG"/>
        </w:rPr>
        <w:t>Нотариално</w:t>
      </w:r>
      <w:proofErr w:type="spellEnd"/>
      <w:r w:rsidRPr="00460763">
        <w:rPr>
          <w:rFonts w:ascii="Times New Roman" w:eastAsia="Times New Roman" w:hAnsi="Times New Roman" w:cs="Times New Roman"/>
          <w:sz w:val="24"/>
          <w:szCs w:val="24"/>
          <w:lang w:val="ru-RU" w:eastAsia="bg-BG"/>
        </w:rPr>
        <w:t xml:space="preserve"> заверено </w:t>
      </w:r>
      <w:proofErr w:type="spellStart"/>
      <w:r w:rsidRPr="00460763">
        <w:rPr>
          <w:rFonts w:ascii="Times New Roman" w:eastAsia="Times New Roman" w:hAnsi="Times New Roman" w:cs="Times New Roman"/>
          <w:sz w:val="24"/>
          <w:szCs w:val="24"/>
          <w:lang w:val="ru-RU" w:eastAsia="bg-BG"/>
        </w:rPr>
        <w:t>пълномощно</w:t>
      </w:r>
      <w:proofErr w:type="spellEnd"/>
      <w:r w:rsidRPr="00460763">
        <w:rPr>
          <w:rFonts w:ascii="Times New Roman" w:eastAsia="Times New Roman" w:hAnsi="Times New Roman" w:cs="Times New Roman"/>
          <w:sz w:val="24"/>
          <w:szCs w:val="24"/>
          <w:lang w:val="ru-RU" w:eastAsia="bg-BG"/>
        </w:rPr>
        <w:t xml:space="preserve"> на </w:t>
      </w:r>
      <w:proofErr w:type="spellStart"/>
      <w:r w:rsidRPr="00460763">
        <w:rPr>
          <w:rFonts w:ascii="Times New Roman" w:eastAsia="Times New Roman" w:hAnsi="Times New Roman" w:cs="Times New Roman"/>
          <w:sz w:val="24"/>
          <w:szCs w:val="24"/>
          <w:lang w:val="ru-RU" w:eastAsia="bg-BG"/>
        </w:rPr>
        <w:t>лицето</w:t>
      </w:r>
      <w:proofErr w:type="spellEnd"/>
      <w:r w:rsidRPr="00460763">
        <w:rPr>
          <w:rFonts w:ascii="Times New Roman" w:eastAsia="Times New Roman" w:hAnsi="Times New Roman" w:cs="Times New Roman"/>
          <w:sz w:val="24"/>
          <w:szCs w:val="24"/>
          <w:lang w:val="ru-RU" w:eastAsia="bg-BG"/>
        </w:rPr>
        <w:t xml:space="preserve">, подписало </w:t>
      </w:r>
      <w:proofErr w:type="spellStart"/>
      <w:r w:rsidRPr="00460763">
        <w:rPr>
          <w:rFonts w:ascii="Times New Roman" w:eastAsia="Times New Roman" w:hAnsi="Times New Roman" w:cs="Times New Roman"/>
          <w:sz w:val="24"/>
          <w:szCs w:val="24"/>
          <w:lang w:val="ru-RU" w:eastAsia="bg-BG"/>
        </w:rPr>
        <w:t>офертата</w:t>
      </w:r>
      <w:proofErr w:type="spellEnd"/>
      <w:r w:rsidRPr="00460763">
        <w:rPr>
          <w:rFonts w:ascii="Times New Roman" w:eastAsia="Times New Roman" w:hAnsi="Times New Roman" w:cs="Times New Roman"/>
          <w:sz w:val="24"/>
          <w:szCs w:val="24"/>
          <w:lang w:val="ru-RU" w:eastAsia="bg-BG"/>
        </w:rPr>
        <w:t xml:space="preserve">, в случай, че </w:t>
      </w:r>
      <w:proofErr w:type="spellStart"/>
      <w:r w:rsidRPr="00460763">
        <w:rPr>
          <w:rFonts w:ascii="Times New Roman" w:eastAsia="Times New Roman" w:hAnsi="Times New Roman" w:cs="Times New Roman"/>
          <w:sz w:val="24"/>
          <w:szCs w:val="24"/>
          <w:lang w:val="ru-RU" w:eastAsia="bg-BG"/>
        </w:rPr>
        <w:t>офертата</w:t>
      </w:r>
      <w:proofErr w:type="spellEnd"/>
      <w:r w:rsidRPr="00460763">
        <w:rPr>
          <w:rFonts w:ascii="Times New Roman" w:eastAsia="Times New Roman" w:hAnsi="Times New Roman" w:cs="Times New Roman"/>
          <w:sz w:val="24"/>
          <w:szCs w:val="24"/>
          <w:lang w:val="ru-RU" w:eastAsia="bg-BG"/>
        </w:rPr>
        <w:t xml:space="preserve"> не е </w:t>
      </w:r>
      <w:proofErr w:type="gramStart"/>
      <w:r w:rsidRPr="00460763">
        <w:rPr>
          <w:rFonts w:ascii="Times New Roman" w:eastAsia="Times New Roman" w:hAnsi="Times New Roman" w:cs="Times New Roman"/>
          <w:sz w:val="24"/>
          <w:szCs w:val="24"/>
          <w:lang w:val="ru-RU" w:eastAsia="bg-BG"/>
        </w:rPr>
        <w:t>подписана</w:t>
      </w:r>
      <w:proofErr w:type="gramEnd"/>
      <w:r w:rsidRPr="00460763">
        <w:rPr>
          <w:rFonts w:ascii="Times New Roman" w:eastAsia="Times New Roman" w:hAnsi="Times New Roman" w:cs="Times New Roman"/>
          <w:sz w:val="24"/>
          <w:szCs w:val="24"/>
          <w:lang w:val="ru-RU" w:eastAsia="bg-BG"/>
        </w:rPr>
        <w:t xml:space="preserve"> от </w:t>
      </w:r>
      <w:proofErr w:type="spellStart"/>
      <w:r w:rsidRPr="00460763">
        <w:rPr>
          <w:rFonts w:ascii="Times New Roman" w:eastAsia="Times New Roman" w:hAnsi="Times New Roman" w:cs="Times New Roman"/>
          <w:sz w:val="24"/>
          <w:szCs w:val="24"/>
          <w:lang w:val="ru-RU" w:eastAsia="bg-BG"/>
        </w:rPr>
        <w:t>законния</w:t>
      </w:r>
      <w:proofErr w:type="spellEnd"/>
      <w:r w:rsidRPr="00460763">
        <w:rPr>
          <w:rFonts w:ascii="Times New Roman" w:eastAsia="Times New Roman" w:hAnsi="Times New Roman" w:cs="Times New Roman"/>
          <w:sz w:val="24"/>
          <w:szCs w:val="24"/>
          <w:lang w:val="ru-RU" w:eastAsia="bg-BG"/>
        </w:rPr>
        <w:t xml:space="preserve"> </w:t>
      </w:r>
      <w:proofErr w:type="spellStart"/>
      <w:r w:rsidRPr="00460763">
        <w:rPr>
          <w:rFonts w:ascii="Times New Roman" w:eastAsia="Times New Roman" w:hAnsi="Times New Roman" w:cs="Times New Roman"/>
          <w:sz w:val="24"/>
          <w:szCs w:val="24"/>
          <w:lang w:val="ru-RU" w:eastAsia="bg-BG"/>
        </w:rPr>
        <w:t>представител</w:t>
      </w:r>
      <w:proofErr w:type="spellEnd"/>
      <w:r w:rsidRPr="00460763">
        <w:rPr>
          <w:rFonts w:ascii="Times New Roman" w:eastAsia="Times New Roman" w:hAnsi="Times New Roman" w:cs="Times New Roman"/>
          <w:sz w:val="24"/>
          <w:szCs w:val="24"/>
          <w:lang w:val="ru-RU" w:eastAsia="bg-BG"/>
        </w:rPr>
        <w:t xml:space="preserve"> на участника;</w:t>
      </w:r>
    </w:p>
    <w:p w:rsidR="00975BBE" w:rsidRPr="00460763"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чл</w:t>
      </w:r>
      <w:proofErr w:type="spellEnd"/>
      <w:r w:rsidRPr="00460763">
        <w:rPr>
          <w:rFonts w:ascii="Times New Roman" w:eastAsia="Times New Roman" w:hAnsi="Times New Roman" w:cs="Times New Roman"/>
          <w:bCs/>
          <w:sz w:val="24"/>
          <w:szCs w:val="24"/>
          <w:lang w:val="en-US" w:eastAsia="bg-BG"/>
        </w:rPr>
        <w:t>. 47</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ал</w:t>
      </w:r>
      <w:proofErr w:type="spellEnd"/>
      <w:r w:rsidRPr="00460763">
        <w:rPr>
          <w:rFonts w:ascii="Times New Roman" w:eastAsia="Times New Roman" w:hAnsi="Times New Roman" w:cs="Times New Roman"/>
          <w:bCs/>
          <w:sz w:val="24"/>
          <w:szCs w:val="24"/>
          <w:lang w:val="en-US" w:eastAsia="bg-BG"/>
        </w:rPr>
        <w:t>. 1. т. 1 (</w:t>
      </w:r>
      <w:proofErr w:type="spellStart"/>
      <w:r w:rsidRPr="00460763">
        <w:rPr>
          <w:rFonts w:ascii="Times New Roman" w:eastAsia="Times New Roman" w:hAnsi="Times New Roman" w:cs="Times New Roman"/>
          <w:bCs/>
          <w:sz w:val="24"/>
          <w:szCs w:val="24"/>
          <w:lang w:val="en-US" w:eastAsia="bg-BG"/>
        </w:rPr>
        <w:t>без</w:t>
      </w:r>
      <w:proofErr w:type="spellEnd"/>
      <w:r w:rsidRPr="00460763">
        <w:rPr>
          <w:rFonts w:ascii="Times New Roman" w:eastAsia="Times New Roman" w:hAnsi="Times New Roman" w:cs="Times New Roman"/>
          <w:bCs/>
          <w:sz w:val="24"/>
          <w:szCs w:val="24"/>
          <w:lang w:val="en-US" w:eastAsia="bg-BG"/>
        </w:rPr>
        <w:t xml:space="preserve"> б. </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е") </w:t>
      </w:r>
      <w:r w:rsidRPr="00460763">
        <w:rPr>
          <w:rFonts w:ascii="Times New Roman" w:eastAsia="Times New Roman" w:hAnsi="Times New Roman" w:cs="Times New Roman"/>
          <w:bCs/>
          <w:sz w:val="24"/>
          <w:szCs w:val="24"/>
          <w:lang w:eastAsia="bg-BG"/>
        </w:rPr>
        <w:t xml:space="preserve">и ал.5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Закона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обществените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поръчки</w:t>
      </w:r>
      <w:proofErr w:type="spellEnd"/>
      <w:r w:rsidRPr="00460763">
        <w:rPr>
          <w:rFonts w:ascii="Times New Roman" w:eastAsia="Times New Roman" w:hAnsi="Times New Roman" w:cs="Times New Roman"/>
          <w:bCs/>
          <w:sz w:val="24"/>
          <w:szCs w:val="24"/>
          <w:lang w:val="en-US" w:eastAsia="bg-BG"/>
        </w:rPr>
        <w:t>;</w:t>
      </w:r>
    </w:p>
    <w:p w:rsidR="00975BBE" w:rsidRPr="00460763"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чл</w:t>
      </w:r>
      <w:proofErr w:type="spellEnd"/>
      <w:r w:rsidRPr="00460763">
        <w:rPr>
          <w:rFonts w:ascii="Times New Roman" w:eastAsia="Times New Roman" w:hAnsi="Times New Roman" w:cs="Times New Roman"/>
          <w:bCs/>
          <w:sz w:val="24"/>
          <w:szCs w:val="24"/>
          <w:lang w:val="en-US" w:eastAsia="bg-BG"/>
        </w:rPr>
        <w:t>. 56</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ал</w:t>
      </w:r>
      <w:proofErr w:type="spellEnd"/>
      <w:r w:rsidRPr="00460763">
        <w:rPr>
          <w:rFonts w:ascii="Times New Roman" w:eastAsia="Times New Roman" w:hAnsi="Times New Roman" w:cs="Times New Roman"/>
          <w:bCs/>
          <w:sz w:val="24"/>
          <w:szCs w:val="24"/>
          <w:lang w:val="en-US" w:eastAsia="bg-BG"/>
        </w:rPr>
        <w:t xml:space="preserve">. </w:t>
      </w:r>
      <w:r w:rsidRPr="00460763">
        <w:rPr>
          <w:rFonts w:ascii="Times New Roman" w:eastAsia="Times New Roman" w:hAnsi="Times New Roman" w:cs="Times New Roman"/>
          <w:bCs/>
          <w:sz w:val="24"/>
          <w:szCs w:val="24"/>
          <w:lang w:eastAsia="bg-BG"/>
        </w:rPr>
        <w:t>1,</w:t>
      </w:r>
      <w:r w:rsidRPr="00460763">
        <w:rPr>
          <w:rFonts w:ascii="Times New Roman" w:eastAsia="Times New Roman" w:hAnsi="Times New Roman" w:cs="Times New Roman"/>
          <w:bCs/>
          <w:sz w:val="24"/>
          <w:szCs w:val="24"/>
          <w:lang w:val="en-US" w:eastAsia="bg-BG"/>
        </w:rPr>
        <w:t xml:space="preserve"> т.8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ЗОП;</w:t>
      </w:r>
    </w:p>
    <w:p w:rsidR="00975BBE" w:rsidRPr="00460763"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съгласие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участие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като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подизпълнител</w:t>
      </w:r>
      <w:proofErr w:type="spellEnd"/>
      <w:r w:rsidRPr="00460763">
        <w:rPr>
          <w:rFonts w:ascii="Times New Roman" w:eastAsia="Times New Roman" w:hAnsi="Times New Roman" w:cs="Times New Roman"/>
          <w:bCs/>
          <w:sz w:val="24"/>
          <w:szCs w:val="24"/>
          <w:lang w:val="en-US" w:eastAsia="bg-BG"/>
        </w:rPr>
        <w:t xml:space="preserve"> (в </w:t>
      </w:r>
      <w:proofErr w:type="spellStart"/>
      <w:r w:rsidRPr="00460763">
        <w:rPr>
          <w:rFonts w:ascii="Times New Roman" w:eastAsia="Times New Roman" w:hAnsi="Times New Roman" w:cs="Times New Roman"/>
          <w:bCs/>
          <w:sz w:val="24"/>
          <w:szCs w:val="24"/>
          <w:lang w:val="en-US" w:eastAsia="bg-BG"/>
        </w:rPr>
        <w:t>приложимите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случаи</w:t>
      </w:r>
      <w:proofErr w:type="spellEnd"/>
      <w:r w:rsidRPr="00460763">
        <w:rPr>
          <w:rFonts w:ascii="Times New Roman" w:eastAsia="Times New Roman" w:hAnsi="Times New Roman" w:cs="Times New Roman"/>
          <w:bCs/>
          <w:sz w:val="24"/>
          <w:szCs w:val="24"/>
          <w:lang w:val="en-US" w:eastAsia="bg-BG"/>
        </w:rPr>
        <w:t>)</w:t>
      </w:r>
      <w:r w:rsidRPr="00460763">
        <w:rPr>
          <w:rFonts w:ascii="Times New Roman" w:eastAsia="Times New Roman" w:hAnsi="Times New Roman" w:cs="Times New Roman"/>
          <w:bCs/>
          <w:sz w:val="24"/>
          <w:szCs w:val="24"/>
          <w:lang w:eastAsia="bg-BG"/>
        </w:rPr>
        <w:t>;</w:t>
      </w:r>
    </w:p>
    <w:p w:rsidR="00975BBE" w:rsidRPr="00460763"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eastAsia="bg-BG"/>
        </w:rPr>
        <w:t xml:space="preserve"> </w:t>
      </w:r>
      <w:proofErr w:type="spellStart"/>
      <w:r w:rsidRPr="00460763">
        <w:rPr>
          <w:rFonts w:ascii="Times New Roman" w:eastAsia="Times New Roman" w:hAnsi="Times New Roman" w:cs="Times New Roman"/>
          <w:bCs/>
          <w:sz w:val="24"/>
          <w:szCs w:val="24"/>
          <w:lang w:val="en-US" w:eastAsia="bg-BG"/>
        </w:rPr>
        <w:t>чл</w:t>
      </w:r>
      <w:proofErr w:type="spellEnd"/>
      <w:r w:rsidRPr="00460763">
        <w:rPr>
          <w:rFonts w:ascii="Times New Roman" w:eastAsia="Times New Roman" w:hAnsi="Times New Roman" w:cs="Times New Roman"/>
          <w:bCs/>
          <w:sz w:val="24"/>
          <w:szCs w:val="24"/>
          <w:lang w:val="en-US" w:eastAsia="bg-BG"/>
        </w:rPr>
        <w:t>. 56</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ал.1. т. 12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ЗОП;</w:t>
      </w:r>
    </w:p>
    <w:p w:rsidR="00975BBE" w:rsidRPr="00460763"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lastRenderedPageBreak/>
        <w:t>Декларация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отсъствие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обстоятелствата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чл</w:t>
      </w:r>
      <w:proofErr w:type="spellEnd"/>
      <w:r w:rsidRPr="00460763">
        <w:rPr>
          <w:rFonts w:ascii="Times New Roman" w:eastAsia="Times New Roman" w:hAnsi="Times New Roman" w:cs="Times New Roman"/>
          <w:bCs/>
          <w:sz w:val="24"/>
          <w:szCs w:val="24"/>
          <w:lang w:val="en-US" w:eastAsia="bg-BG"/>
        </w:rPr>
        <w:t>. 3</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т. 8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Закона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sz w:val="24"/>
          <w:szCs w:val="24"/>
          <w:lang w:val="en-US" w:eastAsia="bg-BG"/>
        </w:rPr>
        <w:t>за</w:t>
      </w:r>
      <w:proofErr w:type="spellEnd"/>
      <w:r w:rsidRPr="00460763">
        <w:rPr>
          <w:rFonts w:ascii="Times New Roman" w:eastAsia="Times New Roman" w:hAnsi="Times New Roman" w:cs="Times New Roman"/>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икономическите</w:t>
      </w:r>
      <w:proofErr w:type="spellEnd"/>
      <w:r w:rsidRPr="00460763">
        <w:rPr>
          <w:rFonts w:ascii="Times New Roman" w:eastAsia="Times New Roman" w:hAnsi="Times New Roman" w:cs="Times New Roman"/>
          <w:bCs/>
          <w:sz w:val="24"/>
          <w:szCs w:val="24"/>
          <w:lang w:val="en-US" w:eastAsia="bg-BG"/>
        </w:rPr>
        <w:t xml:space="preserve"> и </w:t>
      </w:r>
      <w:proofErr w:type="spellStart"/>
      <w:r w:rsidRPr="00460763">
        <w:rPr>
          <w:rFonts w:ascii="Times New Roman" w:eastAsia="Times New Roman" w:hAnsi="Times New Roman" w:cs="Times New Roman"/>
          <w:bCs/>
          <w:sz w:val="24"/>
          <w:szCs w:val="24"/>
          <w:lang w:val="en-US" w:eastAsia="bg-BG"/>
        </w:rPr>
        <w:t>финансовите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отношения</w:t>
      </w:r>
      <w:proofErr w:type="spellEnd"/>
      <w:r w:rsidRPr="00460763">
        <w:rPr>
          <w:rFonts w:ascii="Times New Roman" w:eastAsia="Times New Roman" w:hAnsi="Times New Roman" w:cs="Times New Roman"/>
          <w:bCs/>
          <w:sz w:val="24"/>
          <w:szCs w:val="24"/>
          <w:lang w:val="en-US" w:eastAsia="bg-BG"/>
        </w:rPr>
        <w:t xml:space="preserve"> с </w:t>
      </w:r>
      <w:proofErr w:type="spellStart"/>
      <w:r w:rsidRPr="00460763">
        <w:rPr>
          <w:rFonts w:ascii="Times New Roman" w:eastAsia="Times New Roman" w:hAnsi="Times New Roman" w:cs="Times New Roman"/>
          <w:bCs/>
          <w:sz w:val="24"/>
          <w:szCs w:val="24"/>
          <w:lang w:val="en-US" w:eastAsia="bg-BG"/>
        </w:rPr>
        <w:t>дружествата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регистрирани</w:t>
      </w:r>
      <w:proofErr w:type="spellEnd"/>
      <w:r w:rsidRPr="00460763">
        <w:rPr>
          <w:rFonts w:ascii="Times New Roman" w:eastAsia="Times New Roman" w:hAnsi="Times New Roman" w:cs="Times New Roman"/>
          <w:bCs/>
          <w:sz w:val="24"/>
          <w:szCs w:val="24"/>
          <w:lang w:val="en-US" w:eastAsia="bg-BG"/>
        </w:rPr>
        <w:t xml:space="preserve"> в </w:t>
      </w:r>
      <w:proofErr w:type="spellStart"/>
      <w:r w:rsidRPr="00460763">
        <w:rPr>
          <w:rFonts w:ascii="Times New Roman" w:eastAsia="Times New Roman" w:hAnsi="Times New Roman" w:cs="Times New Roman"/>
          <w:bCs/>
          <w:sz w:val="24"/>
          <w:szCs w:val="24"/>
          <w:lang w:val="en-US" w:eastAsia="bg-BG"/>
        </w:rPr>
        <w:t>юрисдикции</w:t>
      </w:r>
      <w:proofErr w:type="spellEnd"/>
      <w:r w:rsidRPr="00460763">
        <w:rPr>
          <w:rFonts w:ascii="Times New Roman" w:eastAsia="Times New Roman" w:hAnsi="Times New Roman" w:cs="Times New Roman"/>
          <w:bCs/>
          <w:sz w:val="24"/>
          <w:szCs w:val="24"/>
          <w:lang w:val="en-US" w:eastAsia="bg-BG"/>
        </w:rPr>
        <w:t xml:space="preserve"> с </w:t>
      </w:r>
      <w:proofErr w:type="spellStart"/>
      <w:r w:rsidRPr="00460763">
        <w:rPr>
          <w:rFonts w:ascii="Times New Roman" w:eastAsia="Times New Roman" w:hAnsi="Times New Roman" w:cs="Times New Roman"/>
          <w:bCs/>
          <w:sz w:val="24"/>
          <w:szCs w:val="24"/>
          <w:lang w:val="en-US" w:eastAsia="bg-BG"/>
        </w:rPr>
        <w:t>преференциален</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данъчен</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режим</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свързаните</w:t>
      </w:r>
      <w:proofErr w:type="spellEnd"/>
      <w:r w:rsidRPr="00460763">
        <w:rPr>
          <w:rFonts w:ascii="Times New Roman" w:eastAsia="Times New Roman" w:hAnsi="Times New Roman" w:cs="Times New Roman"/>
          <w:bCs/>
          <w:sz w:val="24"/>
          <w:szCs w:val="24"/>
          <w:lang w:val="en-US" w:eastAsia="bg-BG"/>
        </w:rPr>
        <w:t xml:space="preserve"> с </w:t>
      </w:r>
      <w:proofErr w:type="spellStart"/>
      <w:r w:rsidRPr="00460763">
        <w:rPr>
          <w:rFonts w:ascii="Times New Roman" w:eastAsia="Times New Roman" w:hAnsi="Times New Roman" w:cs="Times New Roman"/>
          <w:bCs/>
          <w:sz w:val="24"/>
          <w:szCs w:val="24"/>
          <w:lang w:val="en-US" w:eastAsia="bg-BG"/>
        </w:rPr>
        <w:t>тях</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лица</w:t>
      </w:r>
      <w:proofErr w:type="spellEnd"/>
      <w:r w:rsidRPr="00460763">
        <w:rPr>
          <w:rFonts w:ascii="Times New Roman" w:eastAsia="Times New Roman" w:hAnsi="Times New Roman" w:cs="Times New Roman"/>
          <w:bCs/>
          <w:sz w:val="24"/>
          <w:szCs w:val="24"/>
          <w:lang w:eastAsia="bg-BG"/>
        </w:rPr>
        <w:t xml:space="preserve"> </w:t>
      </w:r>
      <w:r w:rsidRPr="00460763">
        <w:rPr>
          <w:rFonts w:ascii="Times New Roman" w:eastAsia="Times New Roman" w:hAnsi="Times New Roman" w:cs="Times New Roman"/>
          <w:bCs/>
          <w:sz w:val="24"/>
          <w:szCs w:val="24"/>
          <w:lang w:val="en-US" w:eastAsia="bg-BG"/>
        </w:rPr>
        <w:t xml:space="preserve">и </w:t>
      </w:r>
      <w:proofErr w:type="spellStart"/>
      <w:r w:rsidRPr="00460763">
        <w:rPr>
          <w:rFonts w:ascii="Times New Roman" w:eastAsia="Times New Roman" w:hAnsi="Times New Roman" w:cs="Times New Roman"/>
          <w:bCs/>
          <w:sz w:val="24"/>
          <w:szCs w:val="24"/>
          <w:lang w:val="en-US" w:eastAsia="bg-BG"/>
        </w:rPr>
        <w:t>техните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действителни</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собственици</w:t>
      </w:r>
      <w:proofErr w:type="spellEnd"/>
      <w:r w:rsidRPr="00460763">
        <w:rPr>
          <w:rFonts w:ascii="Times New Roman" w:eastAsia="Times New Roman" w:hAnsi="Times New Roman" w:cs="Times New Roman"/>
          <w:bCs/>
          <w:sz w:val="24"/>
          <w:szCs w:val="24"/>
          <w:lang w:val="en-US" w:eastAsia="bg-BG"/>
        </w:rPr>
        <w:t>;</w:t>
      </w:r>
    </w:p>
    <w:p w:rsidR="00975BBE"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eastAsia="bg-BG"/>
        </w:rPr>
      </w:pPr>
      <w:proofErr w:type="spellStart"/>
      <w:r w:rsidRPr="00460763">
        <w:rPr>
          <w:rFonts w:ascii="Times New Roman" w:eastAsia="Times New Roman" w:hAnsi="Times New Roman" w:cs="Times New Roman"/>
          <w:bCs/>
          <w:sz w:val="24"/>
          <w:szCs w:val="24"/>
          <w:lang w:val="en-US" w:eastAsia="bg-BG"/>
        </w:rPr>
        <w:t>Списък</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w:t>
      </w:r>
      <w:proofErr w:type="spellEnd"/>
      <w:r w:rsidRPr="00460763">
        <w:rPr>
          <w:rFonts w:ascii="Times New Roman" w:eastAsia="Times New Roman" w:hAnsi="Times New Roman" w:cs="Times New Roman"/>
          <w:bCs/>
          <w:sz w:val="24"/>
          <w:szCs w:val="24"/>
          <w:lang w:val="en-US" w:eastAsia="bg-BG"/>
        </w:rPr>
        <w:t xml:space="preserve"> чл.51</w:t>
      </w:r>
      <w:r w:rsidRPr="00460763">
        <w:rPr>
          <w:rFonts w:ascii="Times New Roman" w:eastAsia="Times New Roman" w:hAnsi="Times New Roman" w:cs="Times New Roman"/>
          <w:bCs/>
          <w:sz w:val="24"/>
          <w:szCs w:val="24"/>
          <w:lang w:eastAsia="bg-BG"/>
        </w:rPr>
        <w:t>,</w:t>
      </w:r>
      <w:r w:rsidRPr="00460763">
        <w:rPr>
          <w:rFonts w:ascii="Times New Roman" w:eastAsia="Times New Roman" w:hAnsi="Times New Roman" w:cs="Times New Roman"/>
          <w:bCs/>
          <w:sz w:val="24"/>
          <w:szCs w:val="24"/>
          <w:lang w:val="en-US" w:eastAsia="bg-BG"/>
        </w:rPr>
        <w:t xml:space="preserve"> ал.1. т. 1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ЗОП;</w:t>
      </w:r>
    </w:p>
    <w:p w:rsidR="00975BBE" w:rsidRPr="006B4B19"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Cs/>
          <w:sz w:val="24"/>
          <w:szCs w:val="24"/>
          <w:lang w:eastAsia="bg-BG"/>
        </w:rPr>
        <w:t>Д</w:t>
      </w:r>
      <w:proofErr w:type="spellStart"/>
      <w:r w:rsidRPr="00282EFC">
        <w:rPr>
          <w:rFonts w:ascii="Times New Roman" w:eastAsia="Times New Roman" w:hAnsi="Times New Roman" w:cs="Times New Roman"/>
          <w:bCs/>
          <w:sz w:val="24"/>
          <w:szCs w:val="24"/>
          <w:lang w:val="en-US" w:eastAsia="bg-BG"/>
        </w:rPr>
        <w:t>екларация</w:t>
      </w:r>
      <w:proofErr w:type="spellEnd"/>
      <w:r>
        <w:rPr>
          <w:rFonts w:ascii="Times New Roman" w:eastAsia="Times New Roman" w:hAnsi="Times New Roman" w:cs="Times New Roman"/>
          <w:bCs/>
          <w:sz w:val="24"/>
          <w:szCs w:val="24"/>
          <w:lang w:eastAsia="bg-BG"/>
        </w:rPr>
        <w:t xml:space="preserve"> </w:t>
      </w:r>
      <w:proofErr w:type="spellStart"/>
      <w:r w:rsidRPr="00282EFC">
        <w:rPr>
          <w:rFonts w:ascii="Times New Roman" w:eastAsia="Times New Roman" w:hAnsi="Times New Roman" w:cs="Times New Roman"/>
          <w:bCs/>
          <w:sz w:val="24"/>
          <w:szCs w:val="24"/>
          <w:lang w:val="en-US" w:eastAsia="bg-BG"/>
        </w:rPr>
        <w:t>за</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липса</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на</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свързаност</w:t>
      </w:r>
      <w:proofErr w:type="spellEnd"/>
      <w:r w:rsidRPr="00282EFC">
        <w:rPr>
          <w:rFonts w:ascii="Times New Roman" w:eastAsia="Times New Roman" w:hAnsi="Times New Roman" w:cs="Times New Roman"/>
          <w:bCs/>
          <w:sz w:val="24"/>
          <w:szCs w:val="24"/>
          <w:lang w:val="en-US" w:eastAsia="bg-BG"/>
        </w:rPr>
        <w:t xml:space="preserve"> с </w:t>
      </w:r>
      <w:proofErr w:type="spellStart"/>
      <w:r w:rsidRPr="00282EFC">
        <w:rPr>
          <w:rFonts w:ascii="Times New Roman" w:eastAsia="Times New Roman" w:hAnsi="Times New Roman" w:cs="Times New Roman"/>
          <w:bCs/>
          <w:sz w:val="24"/>
          <w:szCs w:val="24"/>
          <w:lang w:val="en-US" w:eastAsia="bg-BG"/>
        </w:rPr>
        <w:t>друг</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участник</w:t>
      </w:r>
      <w:proofErr w:type="spellEnd"/>
      <w:r w:rsidRPr="00282EFC">
        <w:rPr>
          <w:rFonts w:ascii="Times New Roman" w:eastAsia="Times New Roman" w:hAnsi="Times New Roman" w:cs="Times New Roman"/>
          <w:bCs/>
          <w:sz w:val="24"/>
          <w:szCs w:val="24"/>
          <w:lang w:val="en-US" w:eastAsia="bg-BG"/>
        </w:rPr>
        <w:t xml:space="preserve"> в </w:t>
      </w:r>
      <w:proofErr w:type="spellStart"/>
      <w:r w:rsidRPr="00282EFC">
        <w:rPr>
          <w:rFonts w:ascii="Times New Roman" w:eastAsia="Times New Roman" w:hAnsi="Times New Roman" w:cs="Times New Roman"/>
          <w:bCs/>
          <w:sz w:val="24"/>
          <w:szCs w:val="24"/>
          <w:lang w:val="en-US" w:eastAsia="bg-BG"/>
        </w:rPr>
        <w:t>съответствие</w:t>
      </w:r>
      <w:proofErr w:type="spellEnd"/>
      <w:r w:rsidRPr="00282EFC">
        <w:rPr>
          <w:rFonts w:ascii="Times New Roman" w:eastAsia="Times New Roman" w:hAnsi="Times New Roman" w:cs="Times New Roman"/>
          <w:bCs/>
          <w:sz w:val="24"/>
          <w:szCs w:val="24"/>
          <w:lang w:val="en-US" w:eastAsia="bg-BG"/>
        </w:rPr>
        <w:t xml:space="preserve"> с </w:t>
      </w:r>
      <w:proofErr w:type="spellStart"/>
      <w:r w:rsidRPr="00282EFC">
        <w:rPr>
          <w:rFonts w:ascii="Times New Roman" w:eastAsia="Times New Roman" w:hAnsi="Times New Roman" w:cs="Times New Roman"/>
          <w:bCs/>
          <w:sz w:val="24"/>
          <w:szCs w:val="24"/>
          <w:lang w:val="en-US" w:eastAsia="bg-BG"/>
        </w:rPr>
        <w:t>чл</w:t>
      </w:r>
      <w:proofErr w:type="spellEnd"/>
      <w:r w:rsidRPr="00282EFC">
        <w:rPr>
          <w:rFonts w:ascii="Times New Roman" w:eastAsia="Times New Roman" w:hAnsi="Times New Roman" w:cs="Times New Roman"/>
          <w:bCs/>
          <w:sz w:val="24"/>
          <w:szCs w:val="24"/>
          <w:lang w:val="en-US" w:eastAsia="bg-BG"/>
        </w:rPr>
        <w:t xml:space="preserve">. 55, </w:t>
      </w:r>
      <w:proofErr w:type="spellStart"/>
      <w:r w:rsidRPr="00282EFC">
        <w:rPr>
          <w:rFonts w:ascii="Times New Roman" w:eastAsia="Times New Roman" w:hAnsi="Times New Roman" w:cs="Times New Roman"/>
          <w:bCs/>
          <w:sz w:val="24"/>
          <w:szCs w:val="24"/>
          <w:lang w:val="en-US" w:eastAsia="bg-BG"/>
        </w:rPr>
        <w:t>ал</w:t>
      </w:r>
      <w:proofErr w:type="spellEnd"/>
      <w:r w:rsidRPr="00282EFC">
        <w:rPr>
          <w:rFonts w:ascii="Times New Roman" w:eastAsia="Times New Roman" w:hAnsi="Times New Roman" w:cs="Times New Roman"/>
          <w:bCs/>
          <w:sz w:val="24"/>
          <w:szCs w:val="24"/>
          <w:lang w:val="en-US" w:eastAsia="bg-BG"/>
        </w:rPr>
        <w:t xml:space="preserve">. 7 ЗОП, </w:t>
      </w:r>
      <w:proofErr w:type="spellStart"/>
      <w:r w:rsidRPr="00282EFC">
        <w:rPr>
          <w:rFonts w:ascii="Times New Roman" w:eastAsia="Times New Roman" w:hAnsi="Times New Roman" w:cs="Times New Roman"/>
          <w:bCs/>
          <w:sz w:val="24"/>
          <w:szCs w:val="24"/>
          <w:lang w:val="en-US" w:eastAsia="bg-BG"/>
        </w:rPr>
        <w:t>както</w:t>
      </w:r>
      <w:proofErr w:type="spellEnd"/>
      <w:r w:rsidRPr="00282EFC">
        <w:rPr>
          <w:rFonts w:ascii="Times New Roman" w:eastAsia="Times New Roman" w:hAnsi="Times New Roman" w:cs="Times New Roman"/>
          <w:bCs/>
          <w:sz w:val="24"/>
          <w:szCs w:val="24"/>
          <w:lang w:val="en-US" w:eastAsia="bg-BG"/>
        </w:rPr>
        <w:t xml:space="preserve"> и </w:t>
      </w:r>
      <w:proofErr w:type="spellStart"/>
      <w:r w:rsidRPr="00282EFC">
        <w:rPr>
          <w:rFonts w:ascii="Times New Roman" w:eastAsia="Times New Roman" w:hAnsi="Times New Roman" w:cs="Times New Roman"/>
          <w:bCs/>
          <w:sz w:val="24"/>
          <w:szCs w:val="24"/>
          <w:lang w:val="en-US" w:eastAsia="bg-BG"/>
        </w:rPr>
        <w:t>за</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липса</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на</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обстоятелство</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по</w:t>
      </w:r>
      <w:proofErr w:type="spellEnd"/>
      <w:r w:rsidRPr="00282EFC">
        <w:rPr>
          <w:rFonts w:ascii="Times New Roman" w:eastAsia="Times New Roman" w:hAnsi="Times New Roman" w:cs="Times New Roman"/>
          <w:bCs/>
          <w:sz w:val="24"/>
          <w:szCs w:val="24"/>
          <w:lang w:val="en-US" w:eastAsia="bg-BG"/>
        </w:rPr>
        <w:t xml:space="preserve"> </w:t>
      </w:r>
      <w:proofErr w:type="spellStart"/>
      <w:r w:rsidRPr="00282EFC">
        <w:rPr>
          <w:rFonts w:ascii="Times New Roman" w:eastAsia="Times New Roman" w:hAnsi="Times New Roman" w:cs="Times New Roman"/>
          <w:bCs/>
          <w:sz w:val="24"/>
          <w:szCs w:val="24"/>
          <w:lang w:val="en-US" w:eastAsia="bg-BG"/>
        </w:rPr>
        <w:t>чл</w:t>
      </w:r>
      <w:proofErr w:type="spellEnd"/>
      <w:r w:rsidRPr="00282EFC">
        <w:rPr>
          <w:rFonts w:ascii="Times New Roman" w:eastAsia="Times New Roman" w:hAnsi="Times New Roman" w:cs="Times New Roman"/>
          <w:bCs/>
          <w:sz w:val="24"/>
          <w:szCs w:val="24"/>
          <w:lang w:val="en-US" w:eastAsia="bg-BG"/>
        </w:rPr>
        <w:t xml:space="preserve">. 8, </w:t>
      </w:r>
      <w:proofErr w:type="spellStart"/>
      <w:r w:rsidRPr="00282EFC">
        <w:rPr>
          <w:rFonts w:ascii="Times New Roman" w:eastAsia="Times New Roman" w:hAnsi="Times New Roman" w:cs="Times New Roman"/>
          <w:bCs/>
          <w:sz w:val="24"/>
          <w:szCs w:val="24"/>
          <w:lang w:val="en-US" w:eastAsia="bg-BG"/>
        </w:rPr>
        <w:t>ал</w:t>
      </w:r>
      <w:proofErr w:type="spellEnd"/>
      <w:r w:rsidRPr="00282EFC">
        <w:rPr>
          <w:rFonts w:ascii="Times New Roman" w:eastAsia="Times New Roman" w:hAnsi="Times New Roman" w:cs="Times New Roman"/>
          <w:bCs/>
          <w:sz w:val="24"/>
          <w:szCs w:val="24"/>
          <w:lang w:val="en-US" w:eastAsia="bg-BG"/>
        </w:rPr>
        <w:t>. 8, т. 2 ЗОП</w:t>
      </w:r>
      <w:r>
        <w:rPr>
          <w:rFonts w:ascii="Times New Roman" w:eastAsia="Times New Roman" w:hAnsi="Times New Roman" w:cs="Times New Roman"/>
          <w:bCs/>
          <w:sz w:val="24"/>
          <w:szCs w:val="24"/>
          <w:lang w:eastAsia="bg-BG"/>
        </w:rPr>
        <w:t>;</w:t>
      </w:r>
    </w:p>
    <w:p w:rsidR="00975BBE" w:rsidRPr="001B51FD" w:rsidRDefault="00975BBE" w:rsidP="00975BBE">
      <w:pPr>
        <w:numPr>
          <w:ilvl w:val="0"/>
          <w:numId w:val="4"/>
        </w:num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Декларация, че остатъчния срок на годност на доставения продукт няма да бъде по-малък от 75 % от този обозначен на опаковката, към момента </w:t>
      </w:r>
      <w:r>
        <w:rPr>
          <w:rFonts w:ascii="Times New Roman" w:eastAsia="Times New Roman" w:hAnsi="Times New Roman" w:cs="Times New Roman"/>
          <w:sz w:val="24"/>
          <w:szCs w:val="24"/>
          <w:lang w:eastAsia="bg-BG"/>
        </w:rPr>
        <w:t>на доставянето му в РЗИ- Бургас</w:t>
      </w:r>
      <w:r w:rsidRPr="001B51FD">
        <w:rPr>
          <w:rFonts w:ascii="Times New Roman" w:eastAsia="Times New Roman" w:hAnsi="Times New Roman" w:cs="Times New Roman"/>
          <w:sz w:val="24"/>
          <w:szCs w:val="24"/>
          <w:lang w:eastAsia="bg-BG"/>
        </w:rPr>
        <w:t>;</w:t>
      </w:r>
    </w:p>
    <w:p w:rsidR="00975BBE" w:rsidRPr="006B4B19" w:rsidRDefault="00975BBE" w:rsidP="00975BBE">
      <w:pPr>
        <w:numPr>
          <w:ilvl w:val="0"/>
          <w:numId w:val="4"/>
        </w:numPr>
        <w:spacing w:after="0" w:line="240" w:lineRule="auto"/>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Заверено от търговеца копие на </w:t>
      </w:r>
      <w:proofErr w:type="spellStart"/>
      <w:r w:rsidRPr="001B51FD">
        <w:rPr>
          <w:rFonts w:ascii="Times New Roman" w:eastAsia="Times New Roman" w:hAnsi="Times New Roman" w:cs="Times New Roman"/>
          <w:sz w:val="24"/>
          <w:szCs w:val="24"/>
          <w:lang w:eastAsia="bg-BG"/>
        </w:rPr>
        <w:t>анализен</w:t>
      </w:r>
      <w:proofErr w:type="spellEnd"/>
      <w:r w:rsidRPr="001B51FD">
        <w:rPr>
          <w:rFonts w:ascii="Times New Roman" w:eastAsia="Times New Roman" w:hAnsi="Times New Roman" w:cs="Times New Roman"/>
          <w:sz w:val="24"/>
          <w:szCs w:val="24"/>
          <w:lang w:eastAsia="bg-BG"/>
        </w:rPr>
        <w:t xml:space="preserve"> сертификат за качество, издаден от фирмата –производител  </w:t>
      </w:r>
      <w:r w:rsidRPr="001B51FD">
        <w:rPr>
          <w:rFonts w:ascii="Times New Roman" w:eastAsia="Times New Roman" w:hAnsi="Times New Roman" w:cs="Times New Roman"/>
          <w:sz w:val="24"/>
          <w:szCs w:val="24"/>
          <w:lang w:val="en-US" w:eastAsia="bg-BG"/>
        </w:rPr>
        <w:t>/</w:t>
      </w:r>
      <w:r w:rsidRPr="001B51FD">
        <w:rPr>
          <w:rFonts w:ascii="Times New Roman" w:eastAsia="Times New Roman" w:hAnsi="Times New Roman" w:cs="Times New Roman"/>
          <w:sz w:val="24"/>
          <w:szCs w:val="24"/>
          <w:lang w:eastAsia="bg-BG"/>
        </w:rPr>
        <w:t xml:space="preserve">с посочен срок на годност или дата на </w:t>
      </w:r>
      <w:proofErr w:type="spellStart"/>
      <w:r w:rsidRPr="001B51FD">
        <w:rPr>
          <w:rFonts w:ascii="Times New Roman" w:eastAsia="Times New Roman" w:hAnsi="Times New Roman" w:cs="Times New Roman"/>
          <w:sz w:val="24"/>
          <w:szCs w:val="24"/>
          <w:lang w:eastAsia="bg-BG"/>
        </w:rPr>
        <w:t>произво</w:t>
      </w:r>
      <w:proofErr w:type="spellEnd"/>
      <w:r w:rsidRPr="001B51FD">
        <w:rPr>
          <w:rFonts w:ascii="Times New Roman" w:eastAsia="Times New Roman" w:hAnsi="Times New Roman" w:cs="Times New Roman"/>
          <w:sz w:val="24"/>
          <w:szCs w:val="24"/>
          <w:lang w:val="en-US" w:eastAsia="bg-BG"/>
        </w:rPr>
        <w:t>д</w:t>
      </w:r>
      <w:proofErr w:type="spellStart"/>
      <w:r w:rsidRPr="001B51FD">
        <w:rPr>
          <w:rFonts w:ascii="Times New Roman" w:eastAsia="Times New Roman" w:hAnsi="Times New Roman" w:cs="Times New Roman"/>
          <w:sz w:val="24"/>
          <w:szCs w:val="24"/>
          <w:lang w:eastAsia="bg-BG"/>
        </w:rPr>
        <w:t>ство</w:t>
      </w:r>
      <w:proofErr w:type="spellEnd"/>
      <w:r w:rsidRPr="001B51FD">
        <w:rPr>
          <w:rFonts w:ascii="Times New Roman" w:eastAsia="Times New Roman" w:hAnsi="Times New Roman" w:cs="Times New Roman"/>
          <w:sz w:val="24"/>
          <w:szCs w:val="24"/>
          <w:lang w:eastAsia="bg-BG"/>
        </w:rPr>
        <w:t xml:space="preserve">/, за всеки отделен продукт,  за който участникът е направил предложение. </w:t>
      </w:r>
      <w:r w:rsidRPr="001B51FD">
        <w:rPr>
          <w:rFonts w:ascii="Times New Roman" w:eastAsia="Times New Roman" w:hAnsi="Times New Roman" w:cs="Times New Roman"/>
          <w:b/>
          <w:sz w:val="24"/>
          <w:szCs w:val="24"/>
          <w:u w:val="single"/>
          <w:lang w:eastAsia="bg-BG"/>
        </w:rPr>
        <w:t>В копието на сертификата участникът посочва за коя позиция от спецификацията се отнася представения документ</w:t>
      </w:r>
      <w:r w:rsidRPr="001B51FD">
        <w:rPr>
          <w:rFonts w:ascii="Times New Roman" w:eastAsia="Times New Roman" w:hAnsi="Times New Roman" w:cs="Times New Roman"/>
          <w:sz w:val="24"/>
          <w:szCs w:val="24"/>
          <w:lang w:eastAsia="bg-BG"/>
        </w:rPr>
        <w:t xml:space="preserve">. </w:t>
      </w:r>
    </w:p>
    <w:p w:rsidR="00975BBE" w:rsidRPr="006B4B19" w:rsidRDefault="00975BBE" w:rsidP="00975BBE">
      <w:pPr>
        <w:numPr>
          <w:ilvl w:val="0"/>
          <w:numId w:val="4"/>
        </w:numPr>
        <w:spacing w:after="0" w:line="240" w:lineRule="auto"/>
        <w:contextualSpacing/>
        <w:jc w:val="both"/>
        <w:rPr>
          <w:rFonts w:ascii="Times New Roman" w:eastAsia="Times New Roman" w:hAnsi="Times New Roman" w:cs="Times New Roman"/>
          <w:bCs/>
          <w:sz w:val="24"/>
          <w:szCs w:val="24"/>
          <w:lang w:eastAsia="bg-BG"/>
        </w:rPr>
      </w:pPr>
      <w:proofErr w:type="spellStart"/>
      <w:r w:rsidRPr="006B4B19">
        <w:rPr>
          <w:rFonts w:ascii="Times New Roman" w:eastAsia="Times New Roman" w:hAnsi="Times New Roman" w:cs="Times New Roman"/>
          <w:bCs/>
          <w:sz w:val="24"/>
          <w:szCs w:val="24"/>
          <w:lang w:val="en-US" w:eastAsia="bg-BG"/>
        </w:rPr>
        <w:t>Техническо</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предложение</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изготвено</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съгласно</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образеца</w:t>
      </w:r>
      <w:proofErr w:type="spellEnd"/>
      <w:r w:rsidRPr="006B4B19">
        <w:rPr>
          <w:rFonts w:ascii="Times New Roman" w:eastAsia="Times New Roman" w:hAnsi="Times New Roman" w:cs="Times New Roman"/>
          <w:bCs/>
          <w:sz w:val="24"/>
          <w:szCs w:val="24"/>
          <w:lang w:eastAsia="bg-BG"/>
        </w:rPr>
        <w:t xml:space="preserve">. </w:t>
      </w:r>
    </w:p>
    <w:p w:rsidR="00975BBE" w:rsidRPr="001B51FD" w:rsidRDefault="00975BBE" w:rsidP="00975BBE">
      <w:pPr>
        <w:numPr>
          <w:ilvl w:val="0"/>
          <w:numId w:val="4"/>
        </w:numPr>
        <w:spacing w:after="0" w:line="240" w:lineRule="auto"/>
        <w:jc w:val="both"/>
        <w:rPr>
          <w:rFonts w:ascii="Times New Roman" w:eastAsia="Times New Roman" w:hAnsi="Times New Roman" w:cs="Times New Roman"/>
          <w:sz w:val="24"/>
          <w:szCs w:val="24"/>
          <w:lang w:eastAsia="bg-BG"/>
        </w:rPr>
      </w:pPr>
      <w:proofErr w:type="spellStart"/>
      <w:r w:rsidRPr="006B4B19">
        <w:rPr>
          <w:rFonts w:ascii="Times New Roman" w:eastAsia="Times New Roman" w:hAnsi="Times New Roman" w:cs="Times New Roman"/>
          <w:bCs/>
          <w:sz w:val="24"/>
          <w:szCs w:val="24"/>
          <w:lang w:val="en-US" w:eastAsia="bg-BG"/>
        </w:rPr>
        <w:t>Ценово</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предложение</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попълнен</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образец</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от</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настоящата</w:t>
      </w:r>
      <w:proofErr w:type="spellEnd"/>
      <w:r w:rsidRPr="006B4B19">
        <w:rPr>
          <w:rFonts w:ascii="Times New Roman" w:eastAsia="Times New Roman" w:hAnsi="Times New Roman" w:cs="Times New Roman"/>
          <w:bCs/>
          <w:sz w:val="24"/>
          <w:szCs w:val="24"/>
          <w:lang w:val="en-US" w:eastAsia="bg-BG"/>
        </w:rPr>
        <w:t xml:space="preserve"> </w:t>
      </w:r>
      <w:proofErr w:type="spellStart"/>
      <w:r w:rsidRPr="006B4B19">
        <w:rPr>
          <w:rFonts w:ascii="Times New Roman" w:eastAsia="Times New Roman" w:hAnsi="Times New Roman" w:cs="Times New Roman"/>
          <w:bCs/>
          <w:sz w:val="24"/>
          <w:szCs w:val="24"/>
          <w:lang w:val="en-US" w:eastAsia="bg-BG"/>
        </w:rPr>
        <w:t>документация</w:t>
      </w:r>
      <w:proofErr w:type="spellEnd"/>
      <w:r w:rsidRPr="006B4B19">
        <w:rPr>
          <w:rFonts w:ascii="Times New Roman" w:eastAsia="Times New Roman" w:hAnsi="Times New Roman" w:cs="Times New Roman"/>
          <w:bCs/>
          <w:sz w:val="24"/>
          <w:szCs w:val="24"/>
          <w:lang w:val="en-US" w:eastAsia="bg-BG"/>
        </w:rPr>
        <w:t>.</w:t>
      </w:r>
      <w:r w:rsidRPr="006B4B19">
        <w:rPr>
          <w:rFonts w:ascii="Times New Roman" w:eastAsia="Times New Roman" w:hAnsi="Times New Roman" w:cs="Times New Roman"/>
          <w:sz w:val="24"/>
          <w:szCs w:val="24"/>
          <w:lang w:eastAsia="bg-BG"/>
        </w:rPr>
        <w:t xml:space="preserve"> Ценово предложение трябва да е в български лева.</w:t>
      </w:r>
      <w:r w:rsidRPr="006B4B19">
        <w:rPr>
          <w:rFonts w:ascii="Times New Roman" w:eastAsia="Times New Roman" w:hAnsi="Times New Roman" w:cs="Times New Roman"/>
          <w:b/>
          <w:sz w:val="24"/>
          <w:szCs w:val="24"/>
          <w:u w:val="single"/>
          <w:lang w:eastAsia="bg-BG"/>
        </w:rPr>
        <w:t xml:space="preserve"> </w:t>
      </w:r>
      <w:r w:rsidRPr="001B51FD">
        <w:rPr>
          <w:rFonts w:ascii="Times New Roman" w:eastAsia="Times New Roman" w:hAnsi="Times New Roman" w:cs="Times New Roman"/>
          <w:b/>
          <w:sz w:val="24"/>
          <w:szCs w:val="24"/>
          <w:u w:val="single"/>
          <w:lang w:eastAsia="bg-BG"/>
        </w:rPr>
        <w:t>Необходимо е участниците освен на хартиен носител да представят ценовото си предложение по отделните позиции и на електронен носител (</w:t>
      </w:r>
      <w:r w:rsidRPr="001B51FD">
        <w:rPr>
          <w:rFonts w:ascii="Times New Roman" w:eastAsia="Times New Roman" w:hAnsi="Times New Roman" w:cs="Times New Roman"/>
          <w:b/>
          <w:sz w:val="24"/>
          <w:szCs w:val="24"/>
          <w:u w:val="single"/>
          <w:lang w:val="en-US" w:eastAsia="bg-BG"/>
        </w:rPr>
        <w:t>CD</w:t>
      </w:r>
      <w:r w:rsidRPr="001B51FD">
        <w:rPr>
          <w:rFonts w:ascii="Times New Roman" w:eastAsia="Times New Roman" w:hAnsi="Times New Roman" w:cs="Times New Roman"/>
          <w:b/>
          <w:sz w:val="24"/>
          <w:szCs w:val="24"/>
          <w:u w:val="single"/>
          <w:lang w:eastAsia="bg-BG"/>
        </w:rPr>
        <w:t>), като използват и работят на предоставения  с поканата файл</w:t>
      </w:r>
      <w:r>
        <w:rPr>
          <w:rFonts w:ascii="Times New Roman" w:eastAsia="Times New Roman" w:hAnsi="Times New Roman" w:cs="Times New Roman"/>
          <w:b/>
          <w:sz w:val="24"/>
          <w:szCs w:val="24"/>
          <w:u w:val="single"/>
          <w:lang w:eastAsia="bg-BG"/>
        </w:rPr>
        <w:t xml:space="preserve"> на „</w:t>
      </w:r>
      <w:proofErr w:type="spellStart"/>
      <w:r>
        <w:rPr>
          <w:rFonts w:ascii="Times New Roman" w:eastAsia="Times New Roman" w:hAnsi="Times New Roman" w:cs="Times New Roman"/>
          <w:b/>
          <w:sz w:val="24"/>
          <w:szCs w:val="24"/>
          <w:u w:val="single"/>
          <w:lang w:val="en-US" w:eastAsia="bg-BG"/>
        </w:rPr>
        <w:t>Cenovo</w:t>
      </w:r>
      <w:proofErr w:type="spellEnd"/>
      <w:r>
        <w:rPr>
          <w:rFonts w:ascii="Times New Roman" w:eastAsia="Times New Roman" w:hAnsi="Times New Roman" w:cs="Times New Roman"/>
          <w:b/>
          <w:sz w:val="24"/>
          <w:szCs w:val="24"/>
          <w:u w:val="single"/>
          <w:lang w:val="en-US" w:eastAsia="bg-BG"/>
        </w:rPr>
        <w:t xml:space="preserve"> </w:t>
      </w:r>
      <w:proofErr w:type="spellStart"/>
      <w:r>
        <w:rPr>
          <w:rFonts w:ascii="Times New Roman" w:eastAsia="Times New Roman" w:hAnsi="Times New Roman" w:cs="Times New Roman"/>
          <w:b/>
          <w:sz w:val="24"/>
          <w:szCs w:val="24"/>
          <w:u w:val="single"/>
          <w:lang w:val="en-US" w:eastAsia="bg-BG"/>
        </w:rPr>
        <w:t>predlojenie</w:t>
      </w:r>
      <w:proofErr w:type="spellEnd"/>
      <w:r>
        <w:rPr>
          <w:rFonts w:ascii="Times New Roman" w:eastAsia="Times New Roman" w:hAnsi="Times New Roman" w:cs="Times New Roman"/>
          <w:b/>
          <w:sz w:val="24"/>
          <w:szCs w:val="24"/>
          <w:u w:val="single"/>
          <w:lang w:val="en-US" w:eastAsia="bg-BG"/>
        </w:rPr>
        <w:t>”</w:t>
      </w:r>
      <w:r w:rsidRPr="001B51FD">
        <w:rPr>
          <w:rFonts w:ascii="Times New Roman" w:eastAsia="Times New Roman" w:hAnsi="Times New Roman" w:cs="Times New Roman"/>
          <w:sz w:val="24"/>
          <w:szCs w:val="24"/>
          <w:lang w:eastAsia="bg-BG"/>
        </w:rPr>
        <w:t>;</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 xml:space="preserve">   Изисквания към посочените от кандидатите цени по отделните позиции- всяка от посочените цени на отделните продукти трябва да е в лева и да е крайна т.е. да са включени всички мита, такси, </w:t>
      </w:r>
      <w:r w:rsidRPr="001B51FD">
        <w:rPr>
          <w:rFonts w:ascii="Times New Roman" w:eastAsia="Times New Roman" w:hAnsi="Times New Roman" w:cs="Times New Roman"/>
          <w:b/>
          <w:sz w:val="24"/>
          <w:szCs w:val="24"/>
          <w:lang w:eastAsia="bg-BG"/>
        </w:rPr>
        <w:t>ДДС</w:t>
      </w:r>
      <w:r w:rsidRPr="001B51FD">
        <w:rPr>
          <w:rFonts w:ascii="Times New Roman" w:eastAsia="Times New Roman" w:hAnsi="Times New Roman" w:cs="Times New Roman"/>
          <w:sz w:val="24"/>
          <w:szCs w:val="24"/>
          <w:lang w:eastAsia="bg-BG"/>
        </w:rPr>
        <w:t>, застраховка, транспорт, магазинаж, разпаковане, опаковане, разходи по доставянето на продуктите до сградата на РЗИ- Бургас и други. В ценовото си предложение участниците посочват единичната цена на продукта в  изискана от Възложителя разфасовка, както и общата сума по съответната позиция.</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Цените, предлагани от участниците  са окончателни и не подлежат на промяна за целия срок на договора за доставка на химикали и реактиви.</w:t>
      </w:r>
    </w:p>
    <w:p w:rsidR="00975BBE" w:rsidRPr="001B51FD"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1B51FD">
        <w:rPr>
          <w:rFonts w:ascii="Times New Roman" w:eastAsia="Times New Roman" w:hAnsi="Times New Roman" w:cs="Times New Roman"/>
          <w:sz w:val="24"/>
          <w:szCs w:val="24"/>
          <w:lang w:eastAsia="bg-BG"/>
        </w:rPr>
        <w:t>Офертата се подписва от законния представител на участника, който подава предложение или от упълномощено от него лице. Офертата за участие в процедурата следва да бъде изготвена на български език. 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легализиран превод на български.</w:t>
      </w:r>
      <w:r w:rsidRPr="001B51FD">
        <w:rPr>
          <w:rFonts w:ascii="Times New Roman" w:eastAsia="Times New Roman" w:hAnsi="Times New Roman" w:cs="Times New Roman"/>
          <w:bCs/>
          <w:sz w:val="24"/>
          <w:szCs w:val="24"/>
          <w:lang w:val="en-US" w:eastAsia="bg-BG"/>
        </w:rPr>
        <w:t xml:space="preserve"> </w:t>
      </w:r>
      <w:proofErr w:type="spellStart"/>
      <w:proofErr w:type="gramStart"/>
      <w:r w:rsidRPr="001B51FD">
        <w:rPr>
          <w:rFonts w:ascii="Times New Roman" w:eastAsia="Times New Roman" w:hAnsi="Times New Roman" w:cs="Times New Roman"/>
          <w:bCs/>
          <w:sz w:val="24"/>
          <w:szCs w:val="24"/>
          <w:lang w:val="en-US" w:eastAsia="bg-BG"/>
        </w:rPr>
        <w:t>Оферта</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която</w:t>
      </w:r>
      <w:proofErr w:type="spellEnd"/>
      <w:r w:rsidRPr="001B51FD">
        <w:rPr>
          <w:rFonts w:ascii="Times New Roman" w:eastAsia="Times New Roman" w:hAnsi="Times New Roman" w:cs="Times New Roman"/>
          <w:bCs/>
          <w:sz w:val="24"/>
          <w:szCs w:val="24"/>
          <w:lang w:val="en-US" w:eastAsia="bg-BG"/>
        </w:rPr>
        <w:t xml:space="preserve"> е </w:t>
      </w:r>
      <w:proofErr w:type="spellStart"/>
      <w:r w:rsidRPr="001B51FD">
        <w:rPr>
          <w:rFonts w:ascii="Times New Roman" w:eastAsia="Times New Roman" w:hAnsi="Times New Roman" w:cs="Times New Roman"/>
          <w:bCs/>
          <w:sz w:val="24"/>
          <w:szCs w:val="24"/>
          <w:lang w:val="en-US" w:eastAsia="bg-BG"/>
        </w:rPr>
        <w:t>непълна</w:t>
      </w:r>
      <w:proofErr w:type="spellEnd"/>
      <w:r w:rsidRPr="001B51FD">
        <w:rPr>
          <w:rFonts w:ascii="Times New Roman" w:eastAsia="Times New Roman" w:hAnsi="Times New Roman" w:cs="Times New Roman"/>
          <w:bCs/>
          <w:sz w:val="24"/>
          <w:szCs w:val="24"/>
          <w:lang w:val="en-US" w:eastAsia="bg-BG"/>
        </w:rPr>
        <w:t xml:space="preserve"> и </w:t>
      </w:r>
      <w:proofErr w:type="spellStart"/>
      <w:r w:rsidRPr="001B51FD">
        <w:rPr>
          <w:rFonts w:ascii="Times New Roman" w:eastAsia="Times New Roman" w:hAnsi="Times New Roman" w:cs="Times New Roman"/>
          <w:bCs/>
          <w:sz w:val="24"/>
          <w:szCs w:val="24"/>
          <w:lang w:val="en-US" w:eastAsia="bg-BG"/>
        </w:rPr>
        <w:t>не</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отговаря</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на</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изискванията</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на</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възложителя</w:t>
      </w:r>
      <w:proofErr w:type="spellEnd"/>
      <w:r w:rsidRPr="001B51FD">
        <w:rPr>
          <w:rFonts w:ascii="Times New Roman" w:eastAsia="Times New Roman" w:hAnsi="Times New Roman" w:cs="Times New Roman"/>
          <w:bCs/>
          <w:sz w:val="24"/>
          <w:szCs w:val="24"/>
          <w:lang w:val="en-US" w:eastAsia="bg-BG"/>
        </w:rPr>
        <w:t xml:space="preserve"> н</w:t>
      </w:r>
      <w:r w:rsidRPr="001B51FD">
        <w:rPr>
          <w:rFonts w:ascii="Times New Roman" w:eastAsia="Times New Roman" w:hAnsi="Times New Roman" w:cs="Times New Roman"/>
          <w:bCs/>
          <w:sz w:val="24"/>
          <w:szCs w:val="24"/>
          <w:lang w:eastAsia="bg-BG"/>
        </w:rPr>
        <w:t>я</w:t>
      </w:r>
      <w:proofErr w:type="spellStart"/>
      <w:r w:rsidRPr="001B51FD">
        <w:rPr>
          <w:rFonts w:ascii="Times New Roman" w:eastAsia="Times New Roman" w:hAnsi="Times New Roman" w:cs="Times New Roman"/>
          <w:bCs/>
          <w:sz w:val="24"/>
          <w:szCs w:val="24"/>
          <w:lang w:val="en-US" w:eastAsia="bg-BG"/>
        </w:rPr>
        <w:t>ма</w:t>
      </w:r>
      <w:proofErr w:type="spellEnd"/>
      <w:r w:rsidRPr="001B51FD">
        <w:rPr>
          <w:rFonts w:ascii="Times New Roman" w:eastAsia="Times New Roman" w:hAnsi="Times New Roman" w:cs="Times New Roman"/>
          <w:bCs/>
          <w:sz w:val="24"/>
          <w:szCs w:val="24"/>
          <w:lang w:val="en-US" w:eastAsia="bg-BG"/>
        </w:rPr>
        <w:t xml:space="preserve"> д</w:t>
      </w:r>
      <w:r w:rsidRPr="001B51FD">
        <w:rPr>
          <w:rFonts w:ascii="Times New Roman" w:eastAsia="Times New Roman" w:hAnsi="Times New Roman" w:cs="Times New Roman"/>
          <w:bCs/>
          <w:sz w:val="24"/>
          <w:szCs w:val="24"/>
          <w:lang w:eastAsia="bg-BG"/>
        </w:rPr>
        <w:t>а</w:t>
      </w:r>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бъде</w:t>
      </w:r>
      <w:proofErr w:type="spellEnd"/>
      <w:r w:rsidRPr="001B51FD">
        <w:rPr>
          <w:rFonts w:ascii="Times New Roman" w:eastAsia="Times New Roman" w:hAnsi="Times New Roman" w:cs="Times New Roman"/>
          <w:bCs/>
          <w:sz w:val="24"/>
          <w:szCs w:val="24"/>
          <w:lang w:val="en-US" w:eastAsia="bg-BG"/>
        </w:rPr>
        <w:t xml:space="preserve"> </w:t>
      </w:r>
      <w:proofErr w:type="spellStart"/>
      <w:r w:rsidRPr="001B51FD">
        <w:rPr>
          <w:rFonts w:ascii="Times New Roman" w:eastAsia="Times New Roman" w:hAnsi="Times New Roman" w:cs="Times New Roman"/>
          <w:bCs/>
          <w:sz w:val="24"/>
          <w:szCs w:val="24"/>
          <w:lang w:val="en-US" w:eastAsia="bg-BG"/>
        </w:rPr>
        <w:t>разглеждана</w:t>
      </w:r>
      <w:proofErr w:type="spellEnd"/>
      <w:r w:rsidRPr="001B51FD">
        <w:rPr>
          <w:rFonts w:ascii="Times New Roman" w:eastAsia="Times New Roman" w:hAnsi="Times New Roman" w:cs="Times New Roman"/>
          <w:bCs/>
          <w:sz w:val="24"/>
          <w:szCs w:val="24"/>
          <w:lang w:val="en-US" w:eastAsia="bg-BG"/>
        </w:rPr>
        <w:t>.</w:t>
      </w:r>
      <w:proofErr w:type="gramEnd"/>
    </w:p>
    <w:p w:rsidR="00975BBE" w:rsidRPr="00460763" w:rsidRDefault="00975BBE" w:rsidP="00975BBE">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 xml:space="preserve">        </w:t>
      </w:r>
      <w:r w:rsidRPr="00460763">
        <w:rPr>
          <w:rFonts w:ascii="Times New Roman" w:eastAsia="Times New Roman" w:hAnsi="Times New Roman" w:cs="Times New Roman"/>
          <w:bCs/>
          <w:sz w:val="24"/>
          <w:szCs w:val="24"/>
          <w:lang w:eastAsia="bg-BG"/>
        </w:rPr>
        <w:t xml:space="preserve"> </w:t>
      </w:r>
      <w:r w:rsidRPr="00460763">
        <w:rPr>
          <w:rFonts w:ascii="Times New Roman" w:eastAsia="Times New Roman" w:hAnsi="Times New Roman" w:cs="Times New Roman"/>
          <w:b/>
          <w:bCs/>
          <w:sz w:val="24"/>
          <w:szCs w:val="24"/>
          <w:lang w:eastAsia="bg-BG"/>
        </w:rPr>
        <w:t>1</w:t>
      </w:r>
      <w:r>
        <w:rPr>
          <w:rFonts w:ascii="Times New Roman" w:eastAsia="Times New Roman" w:hAnsi="Times New Roman" w:cs="Times New Roman"/>
          <w:b/>
          <w:sz w:val="24"/>
          <w:szCs w:val="24"/>
          <w:lang w:eastAsia="bg-BG"/>
        </w:rPr>
        <w:t>3</w:t>
      </w:r>
      <w:r w:rsidRPr="00460763">
        <w:rPr>
          <w:rFonts w:ascii="Times New Roman" w:eastAsia="Times New Roman" w:hAnsi="Times New Roman" w:cs="Times New Roman"/>
          <w:b/>
          <w:sz w:val="24"/>
          <w:szCs w:val="24"/>
          <w:lang w:eastAsia="bg-BG"/>
        </w:rPr>
        <w:t>. Срок и валидност на офертата:</w:t>
      </w:r>
      <w:r w:rsidRPr="00460763">
        <w:rPr>
          <w:rFonts w:ascii="Times New Roman" w:eastAsia="Times New Roman" w:hAnsi="Times New Roman" w:cs="Times New Roman"/>
          <w:sz w:val="24"/>
          <w:szCs w:val="24"/>
          <w:lang w:eastAsia="bg-BG"/>
        </w:rPr>
        <w:t xml:space="preserve"> 60 календарни дни от изтичане на срока за подаване на предложенията.</w:t>
      </w:r>
    </w:p>
    <w:p w:rsidR="00975BBE" w:rsidRPr="00460763" w:rsidRDefault="00975BBE" w:rsidP="00975BBE">
      <w:pPr>
        <w:spacing w:after="0" w:line="240" w:lineRule="auto"/>
        <w:ind w:firstLine="567"/>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14</w:t>
      </w:r>
      <w:r w:rsidRPr="00460763">
        <w:rPr>
          <w:rFonts w:ascii="Times New Roman" w:eastAsia="Times New Roman" w:hAnsi="Times New Roman" w:cs="Times New Roman"/>
          <w:b/>
          <w:sz w:val="24"/>
          <w:szCs w:val="24"/>
          <w:lang w:val="en-US" w:eastAsia="bg-BG"/>
        </w:rPr>
        <w:t xml:space="preserve">. </w:t>
      </w:r>
      <w:proofErr w:type="spellStart"/>
      <w:r w:rsidRPr="00460763">
        <w:rPr>
          <w:rFonts w:ascii="Times New Roman" w:eastAsia="Times New Roman" w:hAnsi="Times New Roman" w:cs="Times New Roman"/>
          <w:b/>
          <w:sz w:val="24"/>
          <w:szCs w:val="24"/>
          <w:lang w:val="en-US" w:eastAsia="bg-BG"/>
        </w:rPr>
        <w:t>Срок</w:t>
      </w:r>
      <w:proofErr w:type="spellEnd"/>
      <w:r w:rsidRPr="00460763">
        <w:rPr>
          <w:rFonts w:ascii="Times New Roman" w:eastAsia="Times New Roman" w:hAnsi="Times New Roman" w:cs="Times New Roman"/>
          <w:b/>
          <w:sz w:val="24"/>
          <w:szCs w:val="24"/>
          <w:lang w:val="en-US" w:eastAsia="bg-BG"/>
        </w:rPr>
        <w:t xml:space="preserve"> </w:t>
      </w:r>
      <w:r w:rsidRPr="00460763">
        <w:rPr>
          <w:rFonts w:ascii="Times New Roman" w:eastAsia="Times New Roman" w:hAnsi="Times New Roman" w:cs="Times New Roman"/>
          <w:b/>
          <w:sz w:val="24"/>
          <w:szCs w:val="24"/>
          <w:lang w:eastAsia="bg-BG"/>
        </w:rPr>
        <w:t xml:space="preserve">за </w:t>
      </w:r>
      <w:proofErr w:type="gramStart"/>
      <w:r w:rsidRPr="00460763">
        <w:rPr>
          <w:rFonts w:ascii="Times New Roman" w:eastAsia="Times New Roman" w:hAnsi="Times New Roman" w:cs="Times New Roman"/>
          <w:b/>
          <w:sz w:val="24"/>
          <w:szCs w:val="24"/>
          <w:lang w:eastAsia="bg-BG"/>
        </w:rPr>
        <w:t>подаване  на</w:t>
      </w:r>
      <w:proofErr w:type="gramEnd"/>
      <w:r w:rsidRPr="00460763">
        <w:rPr>
          <w:rFonts w:ascii="Times New Roman" w:eastAsia="Times New Roman" w:hAnsi="Times New Roman" w:cs="Times New Roman"/>
          <w:b/>
          <w:sz w:val="24"/>
          <w:szCs w:val="24"/>
          <w:lang w:eastAsia="bg-BG"/>
        </w:rPr>
        <w:t xml:space="preserve"> офертите</w:t>
      </w:r>
      <w:r w:rsidRPr="00460763">
        <w:rPr>
          <w:rFonts w:ascii="Times New Roman" w:eastAsia="Times New Roman" w:hAnsi="Times New Roman" w:cs="Times New Roman"/>
          <w:sz w:val="24"/>
          <w:szCs w:val="24"/>
          <w:lang w:val="en-US" w:eastAsia="bg-BG"/>
        </w:rPr>
        <w:t xml:space="preserve">: </w:t>
      </w:r>
      <w:r w:rsidRPr="00460763">
        <w:rPr>
          <w:rFonts w:ascii="Times New Roman" w:eastAsia="Times New Roman" w:hAnsi="Times New Roman" w:cs="Times New Roman"/>
          <w:sz w:val="24"/>
          <w:szCs w:val="24"/>
          <w:lang w:eastAsia="bg-BG"/>
        </w:rPr>
        <w:t xml:space="preserve">Офертите се приемат </w:t>
      </w:r>
      <w:r w:rsidRPr="005C0E0B">
        <w:rPr>
          <w:rFonts w:ascii="Times New Roman" w:eastAsia="Times New Roman" w:hAnsi="Times New Roman" w:cs="Times New Roman"/>
          <w:sz w:val="24"/>
          <w:szCs w:val="24"/>
          <w:lang w:eastAsia="bg-BG"/>
        </w:rPr>
        <w:t xml:space="preserve">до </w:t>
      </w:r>
      <w:r w:rsidRPr="005C0E0B">
        <w:rPr>
          <w:rFonts w:ascii="Times New Roman" w:eastAsia="Times New Roman" w:hAnsi="Times New Roman" w:cs="Times New Roman"/>
          <w:b/>
          <w:sz w:val="24"/>
          <w:szCs w:val="24"/>
          <w:lang w:eastAsia="bg-BG"/>
        </w:rPr>
        <w:t>12</w:t>
      </w:r>
      <w:r w:rsidRPr="005C0E0B">
        <w:rPr>
          <w:rFonts w:ascii="Times New Roman" w:eastAsia="Times New Roman" w:hAnsi="Times New Roman" w:cs="Times New Roman"/>
          <w:b/>
          <w:sz w:val="24"/>
          <w:szCs w:val="24"/>
          <w:lang w:val="en-US" w:eastAsia="bg-BG"/>
        </w:rPr>
        <w:t>.</w:t>
      </w:r>
      <w:r w:rsidRPr="005C0E0B">
        <w:rPr>
          <w:rFonts w:ascii="Times New Roman" w:eastAsia="Times New Roman" w:hAnsi="Times New Roman" w:cs="Times New Roman"/>
          <w:b/>
          <w:sz w:val="24"/>
          <w:szCs w:val="24"/>
          <w:lang w:eastAsia="bg-BG"/>
        </w:rPr>
        <w:t>02.2016 г.,</w:t>
      </w:r>
      <w:r w:rsidRPr="005C0E0B">
        <w:rPr>
          <w:rFonts w:ascii="Times New Roman" w:eastAsia="Times New Roman" w:hAnsi="Times New Roman" w:cs="Times New Roman"/>
          <w:sz w:val="24"/>
          <w:szCs w:val="24"/>
          <w:lang w:eastAsia="bg-BG"/>
        </w:rPr>
        <w:t xml:space="preserve"> вс</w:t>
      </w:r>
      <w:r w:rsidRPr="00282EFC">
        <w:rPr>
          <w:rFonts w:ascii="Times New Roman" w:eastAsia="Times New Roman" w:hAnsi="Times New Roman" w:cs="Times New Roman"/>
          <w:sz w:val="24"/>
          <w:szCs w:val="24"/>
          <w:lang w:eastAsia="bg-BG"/>
        </w:rPr>
        <w:t>еки</w:t>
      </w:r>
      <w:r w:rsidRPr="00460763">
        <w:rPr>
          <w:rFonts w:ascii="Times New Roman" w:eastAsia="Times New Roman" w:hAnsi="Times New Roman" w:cs="Times New Roman"/>
          <w:sz w:val="24"/>
          <w:szCs w:val="24"/>
          <w:lang w:eastAsia="bg-BG"/>
        </w:rPr>
        <w:t xml:space="preserve"> работен ден от 08,30- 17,00ч. в “Деловодство” на РЗИ- Бургас, ул. “</w:t>
      </w:r>
      <w:proofErr w:type="spellStart"/>
      <w:r w:rsidRPr="00460763">
        <w:rPr>
          <w:rFonts w:ascii="Times New Roman" w:eastAsia="Times New Roman" w:hAnsi="Times New Roman" w:cs="Times New Roman"/>
          <w:sz w:val="24"/>
          <w:szCs w:val="24"/>
          <w:lang w:eastAsia="bg-BG"/>
        </w:rPr>
        <w:t>Александровска</w:t>
      </w:r>
      <w:proofErr w:type="spellEnd"/>
      <w:r w:rsidRPr="00460763">
        <w:rPr>
          <w:rFonts w:ascii="Times New Roman" w:eastAsia="Times New Roman" w:hAnsi="Times New Roman" w:cs="Times New Roman"/>
          <w:sz w:val="24"/>
          <w:szCs w:val="24"/>
          <w:lang w:eastAsia="bg-BG"/>
        </w:rPr>
        <w:t>” № 120, ет.1 в запечатан непрозрачен плик, лично от участника или от упълномощен от него представител, по пощата с препоръчано писмо с обратна разписка</w:t>
      </w:r>
      <w:r>
        <w:rPr>
          <w:rFonts w:ascii="Times New Roman" w:eastAsia="Times New Roman" w:hAnsi="Times New Roman" w:cs="Times New Roman"/>
          <w:sz w:val="24"/>
          <w:szCs w:val="24"/>
          <w:lang w:eastAsia="bg-BG"/>
        </w:rPr>
        <w:t>, с куриер.</w:t>
      </w:r>
      <w:r w:rsidRPr="00460763">
        <w:rPr>
          <w:rFonts w:ascii="Times New Roman" w:eastAsia="Times New Roman" w:hAnsi="Times New Roman" w:cs="Times New Roman"/>
          <w:sz w:val="24"/>
          <w:szCs w:val="24"/>
          <w:lang w:eastAsia="bg-BG"/>
        </w:rPr>
        <w:t xml:space="preserve"> На всеки плик се поставя печат с входящ номер, дата и час. Данните за участника се записват в деловодния регистър и на приносителя се издава документ с входящия номер. Ако участникът изпраща офертата чрез препоръчана поща или куриерска служба, разходите за това са за сметка на самия участник. В този случай той следва да изпрати документацията за участие по такъв начин, че да обезпечи нейното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 Не се приемат предложения след обявения срок и офертите незабавно се връщат на участника. </w:t>
      </w:r>
    </w:p>
    <w:p w:rsidR="00975BBE" w:rsidRPr="00460763" w:rsidRDefault="00975BBE" w:rsidP="00975BBE">
      <w:pPr>
        <w:tabs>
          <w:tab w:val="num" w:pos="720"/>
        </w:tabs>
        <w:spacing w:after="0" w:line="240" w:lineRule="auto"/>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lastRenderedPageBreak/>
        <w:tab/>
      </w:r>
      <w:r w:rsidRPr="001B51FD">
        <w:rPr>
          <w:rFonts w:ascii="Times New Roman" w:eastAsia="Times New Roman" w:hAnsi="Times New Roman" w:cs="Times New Roman"/>
          <w:sz w:val="24"/>
          <w:szCs w:val="24"/>
          <w:lang w:eastAsia="bg-BG"/>
        </w:rPr>
        <w:t xml:space="preserve">Върху плика всеки участник посочва адрес за кореспонденция, телефон и по възможност- факс, електронен адрес, </w:t>
      </w:r>
      <w:r w:rsidRPr="006B4B19">
        <w:rPr>
          <w:rFonts w:ascii="Times New Roman" w:eastAsia="Times New Roman" w:hAnsi="Times New Roman" w:cs="Times New Roman"/>
          <w:sz w:val="24"/>
          <w:szCs w:val="24"/>
          <w:u w:val="single"/>
          <w:lang w:eastAsia="bg-BG"/>
        </w:rPr>
        <w:t>както и номерата на обособените по</w:t>
      </w:r>
      <w:r>
        <w:rPr>
          <w:rFonts w:ascii="Times New Roman" w:eastAsia="Times New Roman" w:hAnsi="Times New Roman" w:cs="Times New Roman"/>
          <w:sz w:val="24"/>
          <w:szCs w:val="24"/>
          <w:u w:val="single"/>
          <w:lang w:eastAsia="bg-BG"/>
        </w:rPr>
        <w:t>зиции, за които участва</w:t>
      </w:r>
      <w:r w:rsidRPr="001B51FD">
        <w:rPr>
          <w:rFonts w:ascii="Times New Roman" w:eastAsia="Times New Roman" w:hAnsi="Times New Roman" w:cs="Times New Roman"/>
          <w:sz w:val="24"/>
          <w:szCs w:val="24"/>
          <w:lang w:eastAsia="bg-BG"/>
        </w:rPr>
        <w:t xml:space="preserve">. </w:t>
      </w:r>
      <w:r w:rsidRPr="00460763">
        <w:rPr>
          <w:rFonts w:ascii="Times New Roman" w:eastAsia="Times New Roman" w:hAnsi="Times New Roman" w:cs="Times New Roman"/>
          <w:sz w:val="24"/>
          <w:szCs w:val="24"/>
          <w:lang w:eastAsia="bg-BG"/>
        </w:rPr>
        <w:t>До изтичане валидността на офертите, се считат за валидни адресите, факсовете и електронните пощи, посочени в офертата на всеки участник. В случай, че адресът, факсът или електронната поща са променени и възложителят не е уведомен за това, кореспонденцията ще се смята за връчена, ако е изпратена на известните на възложителя.</w:t>
      </w:r>
    </w:p>
    <w:p w:rsidR="00975BBE" w:rsidRPr="00460763" w:rsidRDefault="00975BBE" w:rsidP="00975BBE">
      <w:pPr>
        <w:spacing w:after="0" w:line="240" w:lineRule="auto"/>
        <w:ind w:firstLine="708"/>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Всеки участник има право да представи само една оферта. Оферта се представя за целия обем на обществената поръчка. Оферти за част от поръчката не се разглеждат. Не се допуска представяне на варианти на офертата.</w:t>
      </w:r>
    </w:p>
    <w:p w:rsidR="00975BBE" w:rsidRPr="00460763" w:rsidRDefault="00975BBE" w:rsidP="00975BBE">
      <w:pPr>
        <w:spacing w:after="0" w:line="240" w:lineRule="auto"/>
        <w:ind w:firstLine="709"/>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Разходите, свързани с изготвянето и подаването на офертата са за сметка на участника. Възложителят при никакви условия няма да участва в тези разходи.</w:t>
      </w:r>
    </w:p>
    <w:p w:rsidR="00975BBE" w:rsidRDefault="00975BBE" w:rsidP="00975BBE">
      <w:pPr>
        <w:spacing w:after="0" w:line="240" w:lineRule="auto"/>
        <w:ind w:firstLine="708"/>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 xml:space="preserve">Всички документи, които участникът представя, трябва да са валидни към датата на подаване на офертата. Ако по обективни причини не е възможно да се представи такъв документ, то участникът е длъжен да обясни в свободен текст тези причини в офертата си. Нито един от документите, които са част от офертата или изхождат от участника, не подлежат на връщане, освен ако това не става по силата на закон. Участниците не са длъжни да представят документи, които са публикувани и са публично достъпни в Търговския регистър на Агенцията по вписванията. Непредставянето с офертата на документ, който е публикуван в Търговския регистър на Агенцията по вписванията не води до отстраняване на участника. В този случай участникът е длъжен само да напише своя ЕИК в офертата. </w:t>
      </w:r>
    </w:p>
    <w:p w:rsidR="00975BBE" w:rsidRPr="00460763"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0221C9">
        <w:rPr>
          <w:rFonts w:ascii="Times New Roman" w:eastAsia="Times New Roman" w:hAnsi="Times New Roman" w:cs="Times New Roman"/>
          <w:sz w:val="24"/>
          <w:szCs w:val="24"/>
          <w:lang w:eastAsia="bg-BG"/>
        </w:rPr>
        <w:t>Документите трябва</w:t>
      </w:r>
      <w:r>
        <w:rPr>
          <w:rFonts w:ascii="Times New Roman" w:eastAsia="Times New Roman" w:hAnsi="Times New Roman" w:cs="Times New Roman"/>
          <w:sz w:val="24"/>
          <w:szCs w:val="24"/>
          <w:lang w:eastAsia="bg-BG"/>
        </w:rPr>
        <w:t xml:space="preserve"> да са заверени /когато са </w:t>
      </w:r>
      <w:r w:rsidRPr="000221C9">
        <w:rPr>
          <w:rFonts w:ascii="Times New Roman" w:eastAsia="Times New Roman" w:hAnsi="Times New Roman" w:cs="Times New Roman"/>
          <w:sz w:val="24"/>
          <w:szCs w:val="24"/>
          <w:lang w:eastAsia="bg-BG"/>
        </w:rPr>
        <w:t>копия/ с гриф „Вярно с оригинала”, подписа на лицето/ та, представляващи участника/ упълномощено лице и свеж печат.</w:t>
      </w:r>
      <w:r>
        <w:rPr>
          <w:rFonts w:ascii="Times New Roman" w:eastAsia="Times New Roman" w:hAnsi="Times New Roman" w:cs="Times New Roman"/>
          <w:sz w:val="24"/>
          <w:szCs w:val="24"/>
          <w:lang w:eastAsia="bg-BG"/>
        </w:rPr>
        <w:t xml:space="preserve"> </w:t>
      </w:r>
    </w:p>
    <w:p w:rsidR="00975BBE" w:rsidRPr="00460763"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 xml:space="preserve">При подаване на офертата участникът може да посочи коя част от нея има конфиденциален характер и да изисква от възложителя да не я разкрива. </w:t>
      </w:r>
    </w:p>
    <w:p w:rsidR="00975BBE" w:rsidRPr="00460763"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Офертата се подписва от законния представител на участника, който подава предложение или от упълномощено от него лице с пълномощно с нотариална заверка.</w:t>
      </w:r>
    </w:p>
    <w:p w:rsidR="00975BBE"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 xml:space="preserve"> Офертата за участие в процедурата следва да бъде изготвена на български език. 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легализиран превод на български.</w:t>
      </w:r>
    </w:p>
    <w:p w:rsidR="00975BBE" w:rsidRPr="00460763" w:rsidRDefault="00975BBE" w:rsidP="00975BBE">
      <w:pPr>
        <w:spacing w:after="0" w:line="240" w:lineRule="auto"/>
        <w:ind w:firstLine="567"/>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 xml:space="preserve">Всяка оферта следва да бъде оформена по приложените към публичната покана образци. </w:t>
      </w:r>
    </w:p>
    <w:p w:rsidR="00975BBE" w:rsidRDefault="00975BBE" w:rsidP="00975BBE">
      <w:pPr>
        <w:spacing w:after="0"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15</w:t>
      </w:r>
      <w:r w:rsidRPr="00460763">
        <w:rPr>
          <w:rFonts w:ascii="Times New Roman" w:eastAsia="Times New Roman" w:hAnsi="Times New Roman" w:cs="Times New Roman"/>
          <w:b/>
          <w:bCs/>
          <w:sz w:val="24"/>
          <w:szCs w:val="24"/>
          <w:lang w:val="en-US" w:eastAsia="bg-BG"/>
        </w:rPr>
        <w:t xml:space="preserve">. </w:t>
      </w:r>
      <w:proofErr w:type="spellStart"/>
      <w:r w:rsidRPr="00460763">
        <w:rPr>
          <w:rFonts w:ascii="Times New Roman" w:eastAsia="Times New Roman" w:hAnsi="Times New Roman" w:cs="Times New Roman"/>
          <w:b/>
          <w:bCs/>
          <w:sz w:val="24"/>
          <w:szCs w:val="24"/>
          <w:lang w:val="en-US" w:eastAsia="bg-BG"/>
        </w:rPr>
        <w:t>Критерии</w:t>
      </w:r>
      <w:proofErr w:type="spellEnd"/>
      <w:r w:rsidRPr="00460763">
        <w:rPr>
          <w:rFonts w:ascii="Times New Roman" w:eastAsia="Times New Roman" w:hAnsi="Times New Roman" w:cs="Times New Roman"/>
          <w:b/>
          <w:bCs/>
          <w:sz w:val="24"/>
          <w:szCs w:val="24"/>
          <w:lang w:val="en-US" w:eastAsia="bg-BG"/>
        </w:rPr>
        <w:t xml:space="preserve"> </w:t>
      </w:r>
      <w:proofErr w:type="spellStart"/>
      <w:r w:rsidRPr="00460763">
        <w:rPr>
          <w:rFonts w:ascii="Times New Roman" w:eastAsia="Times New Roman" w:hAnsi="Times New Roman" w:cs="Times New Roman"/>
          <w:b/>
          <w:bCs/>
          <w:sz w:val="24"/>
          <w:szCs w:val="24"/>
          <w:lang w:val="en-US" w:eastAsia="bg-BG"/>
        </w:rPr>
        <w:t>за</w:t>
      </w:r>
      <w:proofErr w:type="spellEnd"/>
      <w:r w:rsidRPr="00460763">
        <w:rPr>
          <w:rFonts w:ascii="Times New Roman" w:eastAsia="Times New Roman" w:hAnsi="Times New Roman" w:cs="Times New Roman"/>
          <w:b/>
          <w:bCs/>
          <w:sz w:val="24"/>
          <w:szCs w:val="24"/>
          <w:lang w:val="en-US" w:eastAsia="bg-BG"/>
        </w:rPr>
        <w:t xml:space="preserve"> </w:t>
      </w:r>
      <w:proofErr w:type="spellStart"/>
      <w:r w:rsidRPr="00460763">
        <w:rPr>
          <w:rFonts w:ascii="Times New Roman" w:eastAsia="Times New Roman" w:hAnsi="Times New Roman" w:cs="Times New Roman"/>
          <w:b/>
          <w:bCs/>
          <w:sz w:val="24"/>
          <w:szCs w:val="24"/>
          <w:lang w:val="en-US" w:eastAsia="bg-BG"/>
        </w:rPr>
        <w:t>оценка</w:t>
      </w:r>
      <w:proofErr w:type="spellEnd"/>
      <w:r w:rsidRPr="00460763">
        <w:rPr>
          <w:rFonts w:ascii="Times New Roman" w:eastAsia="Times New Roman" w:hAnsi="Times New Roman" w:cs="Times New Roman"/>
          <w:b/>
          <w:bCs/>
          <w:sz w:val="24"/>
          <w:szCs w:val="24"/>
          <w:lang w:val="en-US" w:eastAsia="bg-BG"/>
        </w:rPr>
        <w:t xml:space="preserve"> </w:t>
      </w:r>
      <w:proofErr w:type="spellStart"/>
      <w:r w:rsidRPr="00460763">
        <w:rPr>
          <w:rFonts w:ascii="Times New Roman" w:eastAsia="Times New Roman" w:hAnsi="Times New Roman" w:cs="Times New Roman"/>
          <w:b/>
          <w:bCs/>
          <w:sz w:val="24"/>
          <w:szCs w:val="24"/>
          <w:lang w:val="en-US" w:eastAsia="bg-BG"/>
        </w:rPr>
        <w:t>на</w:t>
      </w:r>
      <w:proofErr w:type="spellEnd"/>
      <w:r w:rsidRPr="00460763">
        <w:rPr>
          <w:rFonts w:ascii="Times New Roman" w:eastAsia="Times New Roman" w:hAnsi="Times New Roman" w:cs="Times New Roman"/>
          <w:b/>
          <w:bCs/>
          <w:sz w:val="24"/>
          <w:szCs w:val="24"/>
          <w:lang w:val="en-US" w:eastAsia="bg-BG"/>
        </w:rPr>
        <w:t xml:space="preserve"> </w:t>
      </w:r>
      <w:r w:rsidRPr="00460763">
        <w:rPr>
          <w:rFonts w:ascii="Times New Roman" w:eastAsia="Times New Roman" w:hAnsi="Times New Roman" w:cs="Times New Roman"/>
          <w:b/>
          <w:bCs/>
          <w:sz w:val="24"/>
          <w:szCs w:val="24"/>
          <w:lang w:eastAsia="bg-BG"/>
        </w:rPr>
        <w:t>офертите</w:t>
      </w:r>
      <w:r w:rsidRPr="00460763">
        <w:rPr>
          <w:rFonts w:ascii="Times New Roman" w:eastAsia="Times New Roman" w:hAnsi="Times New Roman" w:cs="Times New Roman"/>
          <w:b/>
          <w:bCs/>
          <w:sz w:val="24"/>
          <w:szCs w:val="24"/>
          <w:lang w:val="en-US" w:eastAsia="bg-BG"/>
        </w:rPr>
        <w:t>:</w:t>
      </w:r>
    </w:p>
    <w:p w:rsidR="00975BBE" w:rsidRPr="001B51FD" w:rsidRDefault="00975BBE" w:rsidP="00975BBE">
      <w:pPr>
        <w:spacing w:after="0" w:line="240" w:lineRule="auto"/>
        <w:ind w:firstLine="708"/>
        <w:jc w:val="both"/>
        <w:rPr>
          <w:rFonts w:ascii="Times New Roman" w:eastAsia="Times New Roman" w:hAnsi="Times New Roman" w:cs="Times New Roman"/>
          <w:sz w:val="24"/>
          <w:szCs w:val="24"/>
          <w:lang w:val="ru-RU" w:eastAsia="bg-BG"/>
        </w:rPr>
      </w:pPr>
      <w:proofErr w:type="spellStart"/>
      <w:r w:rsidRPr="001B51FD">
        <w:rPr>
          <w:rFonts w:ascii="Times New Roman" w:eastAsia="Times New Roman" w:hAnsi="Times New Roman" w:cs="Times New Roman"/>
          <w:sz w:val="24"/>
          <w:szCs w:val="24"/>
          <w:lang w:val="ru-RU" w:eastAsia="bg-BG"/>
        </w:rPr>
        <w:t>Възложителят</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ще</w:t>
      </w:r>
      <w:proofErr w:type="spellEnd"/>
      <w:r w:rsidRPr="001B51FD">
        <w:rPr>
          <w:rFonts w:ascii="Times New Roman" w:eastAsia="Times New Roman" w:hAnsi="Times New Roman" w:cs="Times New Roman"/>
          <w:sz w:val="24"/>
          <w:szCs w:val="24"/>
          <w:lang w:val="ru-RU" w:eastAsia="bg-BG"/>
        </w:rPr>
        <w:t xml:space="preserve"> </w:t>
      </w:r>
      <w:proofErr w:type="gramStart"/>
      <w:r w:rsidRPr="001B51FD">
        <w:rPr>
          <w:rFonts w:ascii="Times New Roman" w:eastAsia="Times New Roman" w:hAnsi="Times New Roman" w:cs="Times New Roman"/>
          <w:sz w:val="24"/>
          <w:szCs w:val="24"/>
          <w:lang w:val="ru-RU" w:eastAsia="bg-BG"/>
        </w:rPr>
        <w:t xml:space="preserve">определи </w:t>
      </w:r>
      <w:proofErr w:type="spellStart"/>
      <w:r w:rsidRPr="001B51FD">
        <w:rPr>
          <w:rFonts w:ascii="Times New Roman" w:eastAsia="Times New Roman" w:hAnsi="Times New Roman" w:cs="Times New Roman"/>
          <w:sz w:val="24"/>
          <w:szCs w:val="24"/>
          <w:lang w:val="ru-RU" w:eastAsia="bg-BG"/>
        </w:rPr>
        <w:t>изпълнителя</w:t>
      </w:r>
      <w:proofErr w:type="spellEnd"/>
      <w:r w:rsidRPr="001B51FD">
        <w:rPr>
          <w:rFonts w:ascii="Times New Roman" w:eastAsia="Times New Roman" w:hAnsi="Times New Roman" w:cs="Times New Roman"/>
          <w:sz w:val="24"/>
          <w:szCs w:val="24"/>
          <w:lang w:val="ru-RU" w:eastAsia="bg-BG"/>
        </w:rPr>
        <w:t xml:space="preserve"> на </w:t>
      </w:r>
      <w:proofErr w:type="spellStart"/>
      <w:r w:rsidRPr="001B51FD">
        <w:rPr>
          <w:rFonts w:ascii="Times New Roman" w:eastAsia="Times New Roman" w:hAnsi="Times New Roman" w:cs="Times New Roman"/>
          <w:sz w:val="24"/>
          <w:szCs w:val="24"/>
          <w:lang w:val="ru-RU" w:eastAsia="bg-BG"/>
        </w:rPr>
        <w:t>обществената</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поръчка</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въз</w:t>
      </w:r>
      <w:proofErr w:type="spellEnd"/>
      <w:r w:rsidRPr="001B51FD">
        <w:rPr>
          <w:rFonts w:ascii="Times New Roman" w:eastAsia="Times New Roman" w:hAnsi="Times New Roman" w:cs="Times New Roman"/>
          <w:sz w:val="24"/>
          <w:szCs w:val="24"/>
          <w:lang w:val="ru-RU" w:eastAsia="bg-BG"/>
        </w:rPr>
        <w:t xml:space="preserve"> основа на критерий </w:t>
      </w:r>
      <w:r w:rsidRPr="001B51FD">
        <w:rPr>
          <w:rFonts w:ascii="Times New Roman" w:eastAsia="Times New Roman" w:hAnsi="Times New Roman" w:cs="Times New Roman"/>
          <w:b/>
          <w:sz w:val="24"/>
          <w:szCs w:val="24"/>
          <w:lang w:val="ru-RU" w:eastAsia="bg-BG"/>
        </w:rPr>
        <w:t>„</w:t>
      </w:r>
      <w:proofErr w:type="spellStart"/>
      <w:r w:rsidRPr="001B51FD">
        <w:rPr>
          <w:rFonts w:ascii="Times New Roman" w:eastAsia="Times New Roman" w:hAnsi="Times New Roman" w:cs="Times New Roman"/>
          <w:b/>
          <w:sz w:val="24"/>
          <w:szCs w:val="24"/>
          <w:u w:val="single"/>
          <w:lang w:val="ru-RU" w:eastAsia="bg-BG"/>
        </w:rPr>
        <w:t>Най-ниска</w:t>
      </w:r>
      <w:proofErr w:type="spellEnd"/>
      <w:r w:rsidRPr="001B51FD">
        <w:rPr>
          <w:rFonts w:ascii="Times New Roman" w:eastAsia="Times New Roman" w:hAnsi="Times New Roman" w:cs="Times New Roman"/>
          <w:b/>
          <w:sz w:val="24"/>
          <w:szCs w:val="24"/>
          <w:u w:val="single"/>
          <w:lang w:val="ru-RU" w:eastAsia="bg-BG"/>
        </w:rPr>
        <w:t xml:space="preserve"> предложена</w:t>
      </w:r>
      <w:proofErr w:type="gramEnd"/>
      <w:r w:rsidRPr="001B51FD">
        <w:rPr>
          <w:rFonts w:ascii="Times New Roman" w:eastAsia="Times New Roman" w:hAnsi="Times New Roman" w:cs="Times New Roman"/>
          <w:b/>
          <w:sz w:val="24"/>
          <w:szCs w:val="24"/>
          <w:u w:val="single"/>
          <w:lang w:val="ru-RU" w:eastAsia="bg-BG"/>
        </w:rPr>
        <w:t xml:space="preserve"> цена</w:t>
      </w:r>
      <w:r w:rsidRPr="001B51FD">
        <w:rPr>
          <w:rFonts w:ascii="Times New Roman" w:eastAsia="Times New Roman" w:hAnsi="Times New Roman" w:cs="Times New Roman"/>
          <w:b/>
          <w:sz w:val="24"/>
          <w:szCs w:val="24"/>
          <w:lang w:val="ru-RU" w:eastAsia="bg-BG"/>
        </w:rPr>
        <w:t>”</w:t>
      </w:r>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Ще</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бъде</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съпоставяна</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посочената</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едичнична</w:t>
      </w:r>
      <w:proofErr w:type="spellEnd"/>
      <w:r w:rsidRPr="001B51FD">
        <w:rPr>
          <w:rFonts w:ascii="Times New Roman" w:eastAsia="Times New Roman" w:hAnsi="Times New Roman" w:cs="Times New Roman"/>
          <w:sz w:val="24"/>
          <w:szCs w:val="24"/>
          <w:lang w:val="ru-RU" w:eastAsia="bg-BG"/>
        </w:rPr>
        <w:t xml:space="preserve"> цена по всяка </w:t>
      </w:r>
      <w:proofErr w:type="spellStart"/>
      <w:r w:rsidRPr="001B51FD">
        <w:rPr>
          <w:rFonts w:ascii="Times New Roman" w:eastAsia="Times New Roman" w:hAnsi="Times New Roman" w:cs="Times New Roman"/>
          <w:sz w:val="24"/>
          <w:szCs w:val="24"/>
          <w:lang w:val="ru-RU" w:eastAsia="bg-BG"/>
        </w:rPr>
        <w:t>обособена</w:t>
      </w:r>
      <w:proofErr w:type="spellEnd"/>
      <w:r w:rsidRPr="001B51FD">
        <w:rPr>
          <w:rFonts w:ascii="Times New Roman" w:eastAsia="Times New Roman" w:hAnsi="Times New Roman" w:cs="Times New Roman"/>
          <w:sz w:val="24"/>
          <w:szCs w:val="24"/>
          <w:lang w:val="ru-RU" w:eastAsia="bg-BG"/>
        </w:rPr>
        <w:t xml:space="preserve"> позиция </w:t>
      </w:r>
      <w:proofErr w:type="spellStart"/>
      <w:r w:rsidRPr="001B51FD">
        <w:rPr>
          <w:rFonts w:ascii="Times New Roman" w:eastAsia="Times New Roman" w:hAnsi="Times New Roman" w:cs="Times New Roman"/>
          <w:sz w:val="24"/>
          <w:szCs w:val="24"/>
          <w:lang w:val="ru-RU" w:eastAsia="bg-BG"/>
        </w:rPr>
        <w:t>отделно</w:t>
      </w:r>
      <w:proofErr w:type="spellEnd"/>
      <w:r w:rsidRPr="001B51FD">
        <w:rPr>
          <w:rFonts w:ascii="Times New Roman" w:eastAsia="Times New Roman" w:hAnsi="Times New Roman" w:cs="Times New Roman"/>
          <w:sz w:val="24"/>
          <w:szCs w:val="24"/>
          <w:lang w:val="ru-RU" w:eastAsia="bg-BG"/>
        </w:rPr>
        <w:t xml:space="preserve">. Участник, </w:t>
      </w:r>
      <w:proofErr w:type="spellStart"/>
      <w:r w:rsidRPr="001B51FD">
        <w:rPr>
          <w:rFonts w:ascii="Times New Roman" w:eastAsia="Times New Roman" w:hAnsi="Times New Roman" w:cs="Times New Roman"/>
          <w:sz w:val="24"/>
          <w:szCs w:val="24"/>
          <w:lang w:val="ru-RU" w:eastAsia="bg-BG"/>
        </w:rPr>
        <w:t>посочил</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най-ниска</w:t>
      </w:r>
      <w:proofErr w:type="spellEnd"/>
      <w:r w:rsidRPr="001B51FD">
        <w:rPr>
          <w:rFonts w:ascii="Times New Roman" w:eastAsia="Times New Roman" w:hAnsi="Times New Roman" w:cs="Times New Roman"/>
          <w:sz w:val="24"/>
          <w:szCs w:val="24"/>
          <w:lang w:val="ru-RU" w:eastAsia="bg-BG"/>
        </w:rPr>
        <w:t xml:space="preserve"> предложена цена по всяка </w:t>
      </w:r>
      <w:proofErr w:type="spellStart"/>
      <w:r w:rsidRPr="001B51FD">
        <w:rPr>
          <w:rFonts w:ascii="Times New Roman" w:eastAsia="Times New Roman" w:hAnsi="Times New Roman" w:cs="Times New Roman"/>
          <w:sz w:val="24"/>
          <w:szCs w:val="24"/>
          <w:lang w:val="ru-RU" w:eastAsia="bg-BG"/>
        </w:rPr>
        <w:t>отделна</w:t>
      </w:r>
      <w:proofErr w:type="spellEnd"/>
      <w:r w:rsidRPr="001B51FD">
        <w:rPr>
          <w:rFonts w:ascii="Times New Roman" w:eastAsia="Times New Roman" w:hAnsi="Times New Roman" w:cs="Times New Roman"/>
          <w:sz w:val="24"/>
          <w:szCs w:val="24"/>
          <w:lang w:val="ru-RU" w:eastAsia="bg-BG"/>
        </w:rPr>
        <w:t xml:space="preserve"> позиция се </w:t>
      </w:r>
      <w:proofErr w:type="spellStart"/>
      <w:r w:rsidRPr="001B51FD">
        <w:rPr>
          <w:rFonts w:ascii="Times New Roman" w:eastAsia="Times New Roman" w:hAnsi="Times New Roman" w:cs="Times New Roman"/>
          <w:sz w:val="24"/>
          <w:szCs w:val="24"/>
          <w:lang w:val="ru-RU" w:eastAsia="bg-BG"/>
        </w:rPr>
        <w:t>класира</w:t>
      </w:r>
      <w:proofErr w:type="spellEnd"/>
      <w:r w:rsidR="004E60C5">
        <w:rPr>
          <w:rFonts w:ascii="Times New Roman" w:eastAsia="Times New Roman" w:hAnsi="Times New Roman" w:cs="Times New Roman"/>
          <w:sz w:val="24"/>
          <w:szCs w:val="24"/>
          <w:lang w:val="ru-RU" w:eastAsia="bg-BG"/>
        </w:rPr>
        <w:t xml:space="preserve"> на </w:t>
      </w:r>
      <w:proofErr w:type="spellStart"/>
      <w:r w:rsidR="004E60C5">
        <w:rPr>
          <w:rFonts w:ascii="Times New Roman" w:eastAsia="Times New Roman" w:hAnsi="Times New Roman" w:cs="Times New Roman"/>
          <w:sz w:val="24"/>
          <w:szCs w:val="24"/>
          <w:lang w:val="ru-RU" w:eastAsia="bg-BG"/>
        </w:rPr>
        <w:t>първо</w:t>
      </w:r>
      <w:proofErr w:type="spellEnd"/>
      <w:r w:rsidR="004E60C5">
        <w:rPr>
          <w:rFonts w:ascii="Times New Roman" w:eastAsia="Times New Roman" w:hAnsi="Times New Roman" w:cs="Times New Roman"/>
          <w:sz w:val="24"/>
          <w:szCs w:val="24"/>
          <w:lang w:val="ru-RU" w:eastAsia="bg-BG"/>
        </w:rPr>
        <w:t xml:space="preserve"> </w:t>
      </w:r>
      <w:proofErr w:type="spellStart"/>
      <w:r w:rsidR="004E60C5">
        <w:rPr>
          <w:rFonts w:ascii="Times New Roman" w:eastAsia="Times New Roman" w:hAnsi="Times New Roman" w:cs="Times New Roman"/>
          <w:sz w:val="24"/>
          <w:szCs w:val="24"/>
          <w:lang w:val="ru-RU" w:eastAsia="bg-BG"/>
        </w:rPr>
        <w:t>място</w:t>
      </w:r>
      <w:proofErr w:type="spellEnd"/>
      <w:r w:rsidR="004E60C5">
        <w:rPr>
          <w:rFonts w:ascii="Times New Roman" w:eastAsia="Times New Roman" w:hAnsi="Times New Roman" w:cs="Times New Roman"/>
          <w:sz w:val="24"/>
          <w:szCs w:val="24"/>
          <w:lang w:val="ru-RU" w:eastAsia="bg-BG"/>
        </w:rPr>
        <w:t xml:space="preserve"> и </w:t>
      </w:r>
      <w:proofErr w:type="spellStart"/>
      <w:r w:rsidR="004E60C5">
        <w:rPr>
          <w:rFonts w:ascii="Times New Roman" w:eastAsia="Times New Roman" w:hAnsi="Times New Roman" w:cs="Times New Roman"/>
          <w:sz w:val="24"/>
          <w:szCs w:val="24"/>
          <w:lang w:val="ru-RU" w:eastAsia="bg-BG"/>
        </w:rPr>
        <w:t>ще</w:t>
      </w:r>
      <w:proofErr w:type="spellEnd"/>
      <w:r w:rsidR="004E60C5">
        <w:rPr>
          <w:rFonts w:ascii="Times New Roman" w:eastAsia="Times New Roman" w:hAnsi="Times New Roman" w:cs="Times New Roman"/>
          <w:sz w:val="24"/>
          <w:szCs w:val="24"/>
          <w:lang w:val="ru-RU" w:eastAsia="bg-BG"/>
        </w:rPr>
        <w:t xml:space="preserve"> </w:t>
      </w:r>
      <w:proofErr w:type="spellStart"/>
      <w:r w:rsidR="004E60C5">
        <w:rPr>
          <w:rFonts w:ascii="Times New Roman" w:eastAsia="Times New Roman" w:hAnsi="Times New Roman" w:cs="Times New Roman"/>
          <w:sz w:val="24"/>
          <w:szCs w:val="24"/>
          <w:lang w:val="ru-RU" w:eastAsia="bg-BG"/>
        </w:rPr>
        <w:t>бъде</w:t>
      </w:r>
      <w:proofErr w:type="spellEnd"/>
      <w:r w:rsidR="004E60C5">
        <w:rPr>
          <w:rFonts w:ascii="Times New Roman" w:eastAsia="Times New Roman" w:hAnsi="Times New Roman" w:cs="Times New Roman"/>
          <w:sz w:val="24"/>
          <w:szCs w:val="24"/>
          <w:lang w:val="ru-RU" w:eastAsia="bg-BG"/>
        </w:rPr>
        <w:t xml:space="preserve"> избран</w:t>
      </w:r>
      <w:r w:rsidRPr="001B51FD">
        <w:rPr>
          <w:rFonts w:ascii="Times New Roman" w:eastAsia="Times New Roman" w:hAnsi="Times New Roman" w:cs="Times New Roman"/>
          <w:sz w:val="24"/>
          <w:szCs w:val="24"/>
          <w:lang w:val="ru-RU" w:eastAsia="bg-BG"/>
        </w:rPr>
        <w:t xml:space="preserve"> за </w:t>
      </w:r>
      <w:proofErr w:type="spellStart"/>
      <w:r w:rsidRPr="001B51FD">
        <w:rPr>
          <w:rFonts w:ascii="Times New Roman" w:eastAsia="Times New Roman" w:hAnsi="Times New Roman" w:cs="Times New Roman"/>
          <w:sz w:val="24"/>
          <w:szCs w:val="24"/>
          <w:lang w:val="ru-RU" w:eastAsia="bg-BG"/>
        </w:rPr>
        <w:t>доставчик</w:t>
      </w:r>
      <w:proofErr w:type="spellEnd"/>
      <w:r w:rsidRPr="001B51FD">
        <w:rPr>
          <w:rFonts w:ascii="Times New Roman" w:eastAsia="Times New Roman" w:hAnsi="Times New Roman" w:cs="Times New Roman"/>
          <w:sz w:val="24"/>
          <w:szCs w:val="24"/>
          <w:lang w:val="ru-RU" w:eastAsia="bg-BG"/>
        </w:rPr>
        <w:t xml:space="preserve"> по </w:t>
      </w:r>
      <w:proofErr w:type="spellStart"/>
      <w:r w:rsidRPr="001B51FD">
        <w:rPr>
          <w:rFonts w:ascii="Times New Roman" w:eastAsia="Times New Roman" w:hAnsi="Times New Roman" w:cs="Times New Roman"/>
          <w:sz w:val="24"/>
          <w:szCs w:val="24"/>
          <w:lang w:val="ru-RU" w:eastAsia="bg-BG"/>
        </w:rPr>
        <w:t>съответната</w:t>
      </w:r>
      <w:proofErr w:type="spellEnd"/>
      <w:r w:rsidRPr="001B51FD">
        <w:rPr>
          <w:rFonts w:ascii="Times New Roman" w:eastAsia="Times New Roman" w:hAnsi="Times New Roman" w:cs="Times New Roman"/>
          <w:sz w:val="24"/>
          <w:szCs w:val="24"/>
          <w:lang w:val="ru-RU" w:eastAsia="bg-BG"/>
        </w:rPr>
        <w:t xml:space="preserve"> </w:t>
      </w:r>
      <w:proofErr w:type="spellStart"/>
      <w:r w:rsidRPr="001B51FD">
        <w:rPr>
          <w:rFonts w:ascii="Times New Roman" w:eastAsia="Times New Roman" w:hAnsi="Times New Roman" w:cs="Times New Roman"/>
          <w:sz w:val="24"/>
          <w:szCs w:val="24"/>
          <w:lang w:val="ru-RU" w:eastAsia="bg-BG"/>
        </w:rPr>
        <w:t>позиця</w:t>
      </w:r>
      <w:proofErr w:type="spellEnd"/>
      <w:proofErr w:type="gramStart"/>
      <w:r w:rsidRPr="001B51FD">
        <w:rPr>
          <w:rFonts w:ascii="Times New Roman" w:eastAsia="Times New Roman" w:hAnsi="Times New Roman" w:cs="Times New Roman"/>
          <w:sz w:val="24"/>
          <w:szCs w:val="24"/>
          <w:lang w:val="ru-RU" w:eastAsia="bg-BG"/>
        </w:rPr>
        <w:t xml:space="preserve"> .</w:t>
      </w:r>
      <w:proofErr w:type="gramEnd"/>
      <w:r w:rsidRPr="001B51FD">
        <w:rPr>
          <w:rFonts w:ascii="Times New Roman" w:eastAsia="Times New Roman" w:hAnsi="Times New Roman" w:cs="Times New Roman"/>
          <w:sz w:val="24"/>
          <w:szCs w:val="24"/>
          <w:lang w:val="ru-RU" w:eastAsia="bg-BG"/>
        </w:rPr>
        <w:tab/>
      </w:r>
    </w:p>
    <w:p w:rsidR="00975BBE" w:rsidRPr="00460763" w:rsidRDefault="00975BBE" w:rsidP="00975BBE">
      <w:pPr>
        <w:tabs>
          <w:tab w:val="num" w:pos="72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ab/>
      </w:r>
      <w:r>
        <w:rPr>
          <w:rFonts w:ascii="Times New Roman" w:eastAsia="Times New Roman" w:hAnsi="Times New Roman" w:cs="Times New Roman"/>
          <w:b/>
          <w:sz w:val="24"/>
          <w:szCs w:val="24"/>
          <w:lang w:eastAsia="bg-BG"/>
        </w:rPr>
        <w:t>16</w:t>
      </w:r>
      <w:r w:rsidRPr="00460763">
        <w:rPr>
          <w:rFonts w:ascii="Times New Roman" w:eastAsia="Times New Roman" w:hAnsi="Times New Roman" w:cs="Times New Roman"/>
          <w:b/>
          <w:sz w:val="24"/>
          <w:szCs w:val="24"/>
          <w:lang w:eastAsia="bg-BG"/>
        </w:rPr>
        <w:t xml:space="preserve">. Място, ден и час на разглеждане на постъпилите оферти:  </w:t>
      </w:r>
    </w:p>
    <w:p w:rsidR="00975BBE" w:rsidRPr="00460763" w:rsidRDefault="00975BBE" w:rsidP="00975BBE">
      <w:pPr>
        <w:tabs>
          <w:tab w:val="num" w:pos="720"/>
        </w:tabs>
        <w:spacing w:after="0" w:line="240" w:lineRule="auto"/>
        <w:jc w:val="both"/>
        <w:rPr>
          <w:rFonts w:ascii="Times New Roman" w:eastAsia="Times New Roman" w:hAnsi="Times New Roman" w:cs="Times New Roman"/>
          <w:sz w:val="24"/>
          <w:szCs w:val="24"/>
          <w:lang w:eastAsia="bg-BG"/>
        </w:rPr>
      </w:pPr>
      <w:r w:rsidRPr="00460763">
        <w:rPr>
          <w:rFonts w:ascii="Times New Roman" w:eastAsia="Times New Roman" w:hAnsi="Times New Roman" w:cs="Times New Roman"/>
          <w:sz w:val="24"/>
          <w:szCs w:val="24"/>
          <w:lang w:eastAsia="bg-BG"/>
        </w:rPr>
        <w:tab/>
        <w:t>Отварянето н</w:t>
      </w:r>
      <w:r>
        <w:rPr>
          <w:rFonts w:ascii="Times New Roman" w:eastAsia="Times New Roman" w:hAnsi="Times New Roman" w:cs="Times New Roman"/>
          <w:sz w:val="24"/>
          <w:szCs w:val="24"/>
          <w:lang w:eastAsia="bg-BG"/>
        </w:rPr>
        <w:t xml:space="preserve">а предложенията ще започне на </w:t>
      </w:r>
      <w:r w:rsidRPr="005C0E0B">
        <w:rPr>
          <w:rFonts w:ascii="Times New Roman" w:eastAsia="Times New Roman" w:hAnsi="Times New Roman" w:cs="Times New Roman"/>
          <w:sz w:val="24"/>
          <w:szCs w:val="24"/>
          <w:lang w:eastAsia="bg-BG"/>
        </w:rPr>
        <w:t>16.02.2016 г. от 11,00 ч. в</w:t>
      </w:r>
      <w:r w:rsidRPr="00460763">
        <w:rPr>
          <w:rFonts w:ascii="Times New Roman" w:eastAsia="Times New Roman" w:hAnsi="Times New Roman" w:cs="Times New Roman"/>
          <w:sz w:val="24"/>
          <w:szCs w:val="24"/>
          <w:lang w:eastAsia="bg-BG"/>
        </w:rPr>
        <w:t xml:space="preserve"> заседателната зала на етаж V-ти, в сградата на РЗИ – Бургас, ул.”</w:t>
      </w:r>
      <w:proofErr w:type="spellStart"/>
      <w:r w:rsidRPr="00460763">
        <w:rPr>
          <w:rFonts w:ascii="Times New Roman" w:eastAsia="Times New Roman" w:hAnsi="Times New Roman" w:cs="Times New Roman"/>
          <w:sz w:val="24"/>
          <w:szCs w:val="24"/>
          <w:lang w:eastAsia="bg-BG"/>
        </w:rPr>
        <w:t>Александровска</w:t>
      </w:r>
      <w:proofErr w:type="spellEnd"/>
      <w:r w:rsidRPr="00460763">
        <w:rPr>
          <w:rFonts w:ascii="Times New Roman" w:eastAsia="Times New Roman" w:hAnsi="Times New Roman" w:cs="Times New Roman"/>
          <w:sz w:val="24"/>
          <w:szCs w:val="24"/>
          <w:lang w:eastAsia="bg-BG"/>
        </w:rPr>
        <w:t xml:space="preserve">” № 120. Офертите се </w:t>
      </w:r>
      <w:proofErr w:type="spellStart"/>
      <w:r w:rsidRPr="00460763">
        <w:rPr>
          <w:rFonts w:ascii="Times New Roman" w:eastAsia="Times New Roman" w:hAnsi="Times New Roman" w:cs="Times New Roman"/>
          <w:bCs/>
          <w:sz w:val="24"/>
          <w:szCs w:val="24"/>
          <w:lang w:val="en-US" w:eastAsia="bg-BG"/>
        </w:rPr>
        <w:t>разглеждат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комисия</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назначена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от</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Директора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w:t>
      </w:r>
      <w:proofErr w:type="spellEnd"/>
      <w:r w:rsidRPr="00460763">
        <w:rPr>
          <w:rFonts w:ascii="Times New Roman" w:eastAsia="Times New Roman" w:hAnsi="Times New Roman" w:cs="Times New Roman"/>
          <w:bCs/>
          <w:sz w:val="24"/>
          <w:szCs w:val="24"/>
          <w:lang w:val="en-US" w:eastAsia="bg-BG"/>
        </w:rPr>
        <w:t xml:space="preserve"> РЗИ-</w:t>
      </w:r>
      <w:proofErr w:type="spellStart"/>
      <w:r w:rsidRPr="00460763">
        <w:rPr>
          <w:rFonts w:ascii="Times New Roman" w:eastAsia="Times New Roman" w:hAnsi="Times New Roman" w:cs="Times New Roman"/>
          <w:bCs/>
          <w:sz w:val="24"/>
          <w:szCs w:val="24"/>
          <w:lang w:val="en-US" w:eastAsia="bg-BG"/>
        </w:rPr>
        <w:t>Бургас</w:t>
      </w:r>
      <w:proofErr w:type="spellEnd"/>
      <w:r w:rsidRPr="00460763">
        <w:rPr>
          <w:rFonts w:ascii="Times New Roman" w:eastAsia="Times New Roman" w:hAnsi="Times New Roman" w:cs="Times New Roman"/>
          <w:bCs/>
          <w:sz w:val="24"/>
          <w:szCs w:val="24"/>
          <w:lang w:val="en-US" w:eastAsia="bg-BG"/>
        </w:rPr>
        <w:t xml:space="preserve">. </w:t>
      </w:r>
      <w:proofErr w:type="spellStart"/>
      <w:proofErr w:type="gramStart"/>
      <w:r w:rsidRPr="00460763">
        <w:rPr>
          <w:rFonts w:ascii="Times New Roman" w:eastAsia="Times New Roman" w:hAnsi="Times New Roman" w:cs="Times New Roman"/>
          <w:bCs/>
          <w:sz w:val="24"/>
          <w:szCs w:val="24"/>
          <w:lang w:val="en-US" w:eastAsia="bg-BG"/>
        </w:rPr>
        <w:t>Комисията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започва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работата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си</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след</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получаване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на</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внесените</w:t>
      </w:r>
      <w:proofErr w:type="spellEnd"/>
      <w:r w:rsidRPr="00460763">
        <w:rPr>
          <w:rFonts w:ascii="Times New Roman" w:eastAsia="Times New Roman" w:hAnsi="Times New Roman" w:cs="Times New Roman"/>
          <w:bCs/>
          <w:sz w:val="24"/>
          <w:szCs w:val="24"/>
          <w:lang w:val="en-US" w:eastAsia="bg-BG"/>
        </w:rPr>
        <w:t xml:space="preserve"> </w:t>
      </w:r>
      <w:proofErr w:type="spellStart"/>
      <w:r w:rsidRPr="00460763">
        <w:rPr>
          <w:rFonts w:ascii="Times New Roman" w:eastAsia="Times New Roman" w:hAnsi="Times New Roman" w:cs="Times New Roman"/>
          <w:bCs/>
          <w:sz w:val="24"/>
          <w:szCs w:val="24"/>
          <w:lang w:val="en-US" w:eastAsia="bg-BG"/>
        </w:rPr>
        <w:t>оферти</w:t>
      </w:r>
      <w:proofErr w:type="spellEnd"/>
      <w:r w:rsidRPr="00460763">
        <w:rPr>
          <w:rFonts w:ascii="Times New Roman" w:eastAsia="Times New Roman" w:hAnsi="Times New Roman" w:cs="Times New Roman"/>
          <w:bCs/>
          <w:sz w:val="24"/>
          <w:szCs w:val="24"/>
          <w:lang w:val="en-US" w:eastAsia="bg-BG"/>
        </w:rPr>
        <w:t>.</w:t>
      </w:r>
      <w:proofErr w:type="gramEnd"/>
      <w:r w:rsidRPr="00460763">
        <w:rPr>
          <w:rFonts w:ascii="Times New Roman" w:eastAsia="Times New Roman" w:hAnsi="Times New Roman" w:cs="Times New Roman"/>
          <w:bCs/>
          <w:sz w:val="24"/>
          <w:szCs w:val="24"/>
          <w:lang w:val="en-US" w:eastAsia="bg-BG"/>
        </w:rPr>
        <w:t xml:space="preserve"> </w:t>
      </w:r>
    </w:p>
    <w:p w:rsidR="00975BBE" w:rsidRPr="006B4B19" w:rsidRDefault="00975BBE" w:rsidP="00975BBE">
      <w:pPr>
        <w:spacing w:after="0"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w:t>
      </w:r>
      <w:r w:rsidRPr="006B4B19">
        <w:rPr>
          <w:rFonts w:ascii="Times New Roman" w:eastAsia="Times New Roman" w:hAnsi="Times New Roman" w:cs="Times New Roman"/>
          <w:b/>
          <w:bCs/>
          <w:sz w:val="24"/>
          <w:szCs w:val="24"/>
          <w:lang w:eastAsia="bg-BG"/>
        </w:rPr>
        <w:t xml:space="preserve">. Сключване на договор. </w:t>
      </w:r>
      <w:r w:rsidRPr="006B4B19">
        <w:rPr>
          <w:rFonts w:ascii="Times New Roman" w:eastAsia="Times New Roman" w:hAnsi="Times New Roman" w:cs="Times New Roman"/>
          <w:bCs/>
          <w:sz w:val="24"/>
          <w:szCs w:val="24"/>
          <w:lang w:eastAsia="bg-BG"/>
        </w:rPr>
        <w:t>Участникът, определен за изпълнител ще бъде уведомен и поканен за сключване на договор. С класирания на първо място и определен за изпълнител участник, възложителят ще сключи договор със срок на действие една календарна година, като договорът влиза в сила от датата на подписването му.</w:t>
      </w:r>
      <w:r w:rsidRPr="006B4B19">
        <w:rPr>
          <w:rFonts w:ascii="Times New Roman" w:eastAsia="Times New Roman" w:hAnsi="Times New Roman" w:cs="Times New Roman"/>
          <w:b/>
          <w:sz w:val="24"/>
          <w:szCs w:val="24"/>
          <w:lang w:eastAsia="bg-BG"/>
        </w:rPr>
        <w:t xml:space="preserve"> </w:t>
      </w:r>
      <w:r w:rsidRPr="006B4B19">
        <w:rPr>
          <w:rFonts w:ascii="Times New Roman" w:eastAsia="Times New Roman" w:hAnsi="Times New Roman" w:cs="Times New Roman"/>
          <w:sz w:val="24"/>
          <w:szCs w:val="24"/>
          <w:lang w:eastAsia="bg-BG"/>
        </w:rPr>
        <w:t>Гаранция за изпълнение на договора- 3 % от стойността на договора</w:t>
      </w:r>
      <w:r>
        <w:rPr>
          <w:rFonts w:ascii="Times New Roman" w:eastAsia="Times New Roman" w:hAnsi="Times New Roman" w:cs="Times New Roman"/>
          <w:sz w:val="24"/>
          <w:szCs w:val="24"/>
          <w:lang w:eastAsia="bg-BG"/>
        </w:rPr>
        <w:t xml:space="preserve"> с включен ДДС</w:t>
      </w:r>
      <w:r w:rsidRPr="006B4B19">
        <w:rPr>
          <w:rFonts w:ascii="Times New Roman" w:eastAsia="Times New Roman" w:hAnsi="Times New Roman" w:cs="Times New Roman"/>
          <w:sz w:val="24"/>
          <w:szCs w:val="24"/>
          <w:lang w:eastAsia="bg-BG"/>
        </w:rPr>
        <w:t xml:space="preserve">, сключен с определения участник. Гаранцията се представя в момента на </w:t>
      </w:r>
      <w:r w:rsidRPr="006B4B19">
        <w:rPr>
          <w:rFonts w:ascii="Times New Roman" w:eastAsia="Times New Roman" w:hAnsi="Times New Roman" w:cs="Times New Roman"/>
          <w:sz w:val="24"/>
          <w:szCs w:val="24"/>
          <w:lang w:eastAsia="bg-BG"/>
        </w:rPr>
        <w:lastRenderedPageBreak/>
        <w:t>сключването на договора като се освобождава</w:t>
      </w:r>
      <w:r w:rsidR="004E60C5">
        <w:rPr>
          <w:rFonts w:ascii="Times New Roman" w:eastAsia="Times New Roman" w:hAnsi="Times New Roman" w:cs="Times New Roman"/>
          <w:sz w:val="24"/>
          <w:szCs w:val="24"/>
          <w:lang w:eastAsia="bg-BG"/>
        </w:rPr>
        <w:t xml:space="preserve"> в 7-дневен срок</w:t>
      </w:r>
      <w:bookmarkStart w:id="0" w:name="_GoBack"/>
      <w:bookmarkEnd w:id="0"/>
      <w:r w:rsidRPr="006B4B19">
        <w:rPr>
          <w:rFonts w:ascii="Times New Roman" w:eastAsia="Times New Roman" w:hAnsi="Times New Roman" w:cs="Times New Roman"/>
          <w:sz w:val="24"/>
          <w:szCs w:val="24"/>
          <w:lang w:eastAsia="bg-BG"/>
        </w:rPr>
        <w:t xml:space="preserve"> след неговото приключване. Гаранцията се представя под формата на банкова гаранция или като сума по сметка  на РЗИ-Бургас </w:t>
      </w:r>
    </w:p>
    <w:p w:rsidR="00975BBE" w:rsidRPr="006B4B19" w:rsidRDefault="00975BBE" w:rsidP="00975BBE">
      <w:pPr>
        <w:spacing w:after="0" w:line="240" w:lineRule="auto"/>
        <w:ind w:firstLine="567"/>
        <w:jc w:val="both"/>
        <w:rPr>
          <w:rFonts w:ascii="Times New Roman" w:eastAsia="Times New Roman" w:hAnsi="Times New Roman" w:cs="Times New Roman"/>
          <w:bCs/>
          <w:sz w:val="24"/>
          <w:szCs w:val="24"/>
          <w:lang w:eastAsia="bg-BG"/>
        </w:rPr>
      </w:pPr>
      <w:r w:rsidRPr="006B4B19">
        <w:rPr>
          <w:rFonts w:ascii="Times New Roman" w:eastAsia="Times New Roman" w:hAnsi="Times New Roman" w:cs="Times New Roman"/>
          <w:bCs/>
          <w:sz w:val="24"/>
          <w:szCs w:val="24"/>
          <w:lang w:eastAsia="bg-BG"/>
        </w:rPr>
        <w:t xml:space="preserve">Преди подписване на договора, участникът, определен за изпълнител, следва да представи: </w:t>
      </w:r>
    </w:p>
    <w:p w:rsidR="00975BBE" w:rsidRPr="006B4B19" w:rsidRDefault="00975BBE" w:rsidP="00975BBE">
      <w:pPr>
        <w:numPr>
          <w:ilvl w:val="0"/>
          <w:numId w:val="3"/>
        </w:numPr>
        <w:spacing w:after="0" w:line="240" w:lineRule="auto"/>
        <w:jc w:val="both"/>
        <w:rPr>
          <w:rFonts w:ascii="Times New Roman" w:eastAsia="Times New Roman" w:hAnsi="Times New Roman" w:cs="Times New Roman"/>
          <w:bCs/>
          <w:sz w:val="24"/>
          <w:szCs w:val="24"/>
          <w:lang w:eastAsia="bg-BG"/>
        </w:rPr>
      </w:pPr>
      <w:r w:rsidRPr="006B4B19">
        <w:rPr>
          <w:rFonts w:ascii="Times New Roman" w:eastAsia="Times New Roman" w:hAnsi="Times New Roman" w:cs="Times New Roman"/>
          <w:bCs/>
          <w:sz w:val="24"/>
          <w:szCs w:val="24"/>
          <w:lang w:eastAsia="bg-BG"/>
        </w:rPr>
        <w:t xml:space="preserve"> Документи, издадени от компетентен орган за удостоверяване на  липсата на обстоятелствата по чл. 47, ал. 1, т. 1 от ЗОП – свидетелство за съдимост на представляващите ЮЛ или на едноличния търговец;</w:t>
      </w:r>
    </w:p>
    <w:p w:rsidR="00975BBE" w:rsidRPr="006B4B19" w:rsidRDefault="00975BBE" w:rsidP="00975BBE">
      <w:pPr>
        <w:numPr>
          <w:ilvl w:val="0"/>
          <w:numId w:val="3"/>
        </w:numPr>
        <w:spacing w:after="0" w:line="240" w:lineRule="auto"/>
        <w:jc w:val="both"/>
        <w:rPr>
          <w:rFonts w:ascii="Times New Roman" w:eastAsia="Times New Roman" w:hAnsi="Times New Roman" w:cs="Times New Roman"/>
          <w:bCs/>
          <w:sz w:val="24"/>
          <w:szCs w:val="24"/>
          <w:lang w:eastAsia="bg-BG"/>
        </w:rPr>
      </w:pPr>
      <w:r w:rsidRPr="006B4B19">
        <w:rPr>
          <w:rFonts w:ascii="Times New Roman" w:eastAsia="Times New Roman" w:hAnsi="Times New Roman" w:cs="Times New Roman"/>
          <w:bCs/>
          <w:sz w:val="24"/>
          <w:szCs w:val="24"/>
          <w:lang w:eastAsia="bg-BG"/>
        </w:rPr>
        <w:t>Декларации за липсата  на обстоятелствата по чл.47, ал.5 от ЗОП;</w:t>
      </w:r>
    </w:p>
    <w:p w:rsidR="00975BBE" w:rsidRPr="006B4B19" w:rsidRDefault="00975BBE" w:rsidP="00975BBE">
      <w:pPr>
        <w:numPr>
          <w:ilvl w:val="0"/>
          <w:numId w:val="3"/>
        </w:numPr>
        <w:spacing w:after="0" w:line="240" w:lineRule="auto"/>
        <w:jc w:val="both"/>
        <w:rPr>
          <w:rFonts w:ascii="Times New Roman" w:eastAsia="Times New Roman" w:hAnsi="Times New Roman" w:cs="Times New Roman"/>
          <w:bCs/>
          <w:sz w:val="24"/>
          <w:szCs w:val="24"/>
          <w:lang w:eastAsia="bg-BG"/>
        </w:rPr>
      </w:pPr>
      <w:r w:rsidRPr="006B4B19">
        <w:rPr>
          <w:rFonts w:ascii="Times New Roman" w:eastAsia="Times New Roman" w:hAnsi="Times New Roman" w:cs="Times New Roman"/>
          <w:bCs/>
          <w:sz w:val="24"/>
          <w:szCs w:val="24"/>
          <w:lang w:eastAsia="bg-BG"/>
        </w:rPr>
        <w:t xml:space="preserve">Нотариално заверено пълномощно, ако договорът ще се подписва от упълномощено лице. </w:t>
      </w:r>
    </w:p>
    <w:p w:rsidR="00975BBE" w:rsidRPr="006B4B19" w:rsidRDefault="00975BBE" w:rsidP="00975BBE">
      <w:pPr>
        <w:numPr>
          <w:ilvl w:val="0"/>
          <w:numId w:val="3"/>
        </w:numPr>
        <w:spacing w:after="0" w:line="240" w:lineRule="auto"/>
        <w:jc w:val="both"/>
        <w:rPr>
          <w:rFonts w:ascii="Times New Roman" w:eastAsia="Times New Roman" w:hAnsi="Times New Roman" w:cs="Times New Roman"/>
          <w:bCs/>
          <w:sz w:val="24"/>
          <w:szCs w:val="24"/>
          <w:lang w:eastAsia="bg-BG"/>
        </w:rPr>
      </w:pPr>
      <w:r w:rsidRPr="006B4B19">
        <w:rPr>
          <w:rFonts w:ascii="Times New Roman" w:eastAsia="Times New Roman" w:hAnsi="Times New Roman" w:cs="Times New Roman"/>
          <w:bCs/>
          <w:sz w:val="24"/>
          <w:szCs w:val="24"/>
          <w:lang w:eastAsia="bg-BG"/>
        </w:rPr>
        <w:t>Гаранция за изпълнение на договора.</w:t>
      </w:r>
    </w:p>
    <w:p w:rsidR="00975BBE" w:rsidRDefault="00975BBE"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975BBE" w:rsidRDefault="00975BBE"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975BBE" w:rsidRDefault="00975BBE"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975BBE" w:rsidRDefault="00975BBE"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975BBE" w:rsidRDefault="00975BBE"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975BBE" w:rsidRDefault="00975BBE"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975BBE" w:rsidRDefault="00975BBE"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975BBE" w:rsidRDefault="00975BBE"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850C55" w:rsidRDefault="00402A3F" w:rsidP="00850C55">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ab/>
      </w:r>
      <w:r w:rsidR="00975BBE">
        <w:rPr>
          <w:rFonts w:ascii="Times New Roman" w:eastAsia="Times New Roman" w:hAnsi="Times New Roman" w:cs="Times New Roman"/>
          <w:b/>
          <w:color w:val="000000" w:themeColor="text1"/>
          <w:sz w:val="24"/>
          <w:szCs w:val="24"/>
          <w:lang w:eastAsia="bg-BG"/>
        </w:rPr>
        <w:t xml:space="preserve">                                                                  </w:t>
      </w:r>
      <w:r>
        <w:rPr>
          <w:rFonts w:ascii="Times New Roman" w:eastAsia="Times New Roman" w:hAnsi="Times New Roman" w:cs="Times New Roman"/>
          <w:b/>
          <w:color w:val="000000" w:themeColor="text1"/>
          <w:sz w:val="24"/>
          <w:szCs w:val="24"/>
          <w:lang w:eastAsia="bg-BG"/>
        </w:rPr>
        <w:t>Приложение №1</w:t>
      </w:r>
    </w:p>
    <w:p w:rsidR="00402A3F" w:rsidRDefault="00402A3F"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402A3F" w:rsidRDefault="00402A3F" w:rsidP="00850C55">
      <w:pPr>
        <w:spacing w:after="0" w:line="240" w:lineRule="auto"/>
        <w:jc w:val="both"/>
        <w:rPr>
          <w:rFonts w:ascii="Times New Roman" w:eastAsia="Times New Roman" w:hAnsi="Times New Roman" w:cs="Times New Roman"/>
          <w:b/>
          <w:color w:val="000000" w:themeColor="text1"/>
          <w:sz w:val="24"/>
          <w:szCs w:val="24"/>
          <w:lang w:eastAsia="bg-BG"/>
        </w:rPr>
      </w:pPr>
    </w:p>
    <w:p w:rsidR="00850C55" w:rsidRPr="00CA3994" w:rsidRDefault="00850C55" w:rsidP="00CA3994">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p>
    <w:p w:rsidR="00426DE8" w:rsidRPr="00CA3994" w:rsidRDefault="00426DE8" w:rsidP="00CA3994">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CA3994">
        <w:rPr>
          <w:rFonts w:ascii="Verdana" w:eastAsia="Times New Roman" w:hAnsi="Verdana"/>
          <w:b/>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ТЕХНИЧЕСКА СПЕЦИФИКАЦИЯ</w:t>
      </w:r>
    </w:p>
    <w:p w:rsidR="00426DE8" w:rsidRPr="00CA3994" w:rsidRDefault="00426DE8" w:rsidP="00CA3994">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pPr>
      <w:r w:rsidRPr="00CA3994">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 xml:space="preserve">към публична покана с предмет: </w:t>
      </w:r>
    </w:p>
    <w:p w:rsidR="00426DE8" w:rsidRPr="00CA3994" w:rsidRDefault="00426DE8" w:rsidP="00CA3994">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pPr>
    </w:p>
    <w:p w:rsidR="00426DE8" w:rsidRPr="00CA3994" w:rsidRDefault="00426DE8" w:rsidP="00CA3994">
      <w:pPr>
        <w:shd w:val="clear" w:color="auto" w:fill="F2F2F2" w:themeFill="background1" w:themeFillShade="F2"/>
        <w:spacing w:after="0" w:line="240" w:lineRule="auto"/>
        <w:ind w:firstLine="720"/>
        <w:jc w:val="center"/>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pPr>
      <w:r w:rsidRPr="00CA3994">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Периодични</w:t>
      </w:r>
      <w:r w:rsidR="00D910C6">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 xml:space="preserve"> доставки на химикали, реактиви</w:t>
      </w:r>
      <w:r w:rsidRPr="00CA3994">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 xml:space="preserve"> и сертифицирани сравнителни материали, необходими за работата на отдел "Химико -физични изследвания" п</w:t>
      </w:r>
      <w:r w:rsidR="00D910C6">
        <w:rPr>
          <w:rFonts w:ascii="Verdana" w:eastAsia="Times New Roman" w:hAnsi="Verdana"/>
          <w:b/>
          <w:bCs/>
          <w:caps/>
          <w:color w:val="000000" w:themeColor="text1"/>
          <w:spacing w:val="40"/>
          <w:sz w:val="18"/>
          <w:szCs w:val="18"/>
          <w:lang w:eastAsia="bg-BG"/>
          <w14:shadow w14:blurRad="50800" w14:dist="38100" w14:dir="2700000" w14:sx="100000" w14:sy="100000" w14:kx="0" w14:ky="0" w14:algn="tl">
            <w14:srgbClr w14:val="000000">
              <w14:alpha w14:val="60000"/>
            </w14:srgbClr>
          </w14:shadow>
        </w:rPr>
        <w:t>ри РЗИ- Бургас през 2016 година</w:t>
      </w:r>
    </w:p>
    <w:p w:rsidR="00426DE8" w:rsidRDefault="00426DE8" w:rsidP="00426DE8">
      <w:pPr>
        <w:suppressAutoHyphens/>
        <w:autoSpaceDN w:val="0"/>
        <w:spacing w:after="0" w:line="240" w:lineRule="auto"/>
        <w:ind w:firstLine="709"/>
        <w:textAlignment w:val="baseline"/>
        <w:rPr>
          <w:rFonts w:ascii="Times New Roman" w:hAnsi="Times New Roman" w:cs="Times New Roman"/>
          <w:b/>
          <w:bCs/>
          <w:sz w:val="24"/>
          <w:szCs w:val="24"/>
        </w:rPr>
      </w:pPr>
    </w:p>
    <w:p w:rsidR="00F402C9" w:rsidRDefault="00F402C9" w:rsidP="00426DE8">
      <w:pPr>
        <w:suppressAutoHyphens/>
        <w:autoSpaceDN w:val="0"/>
        <w:spacing w:after="0" w:line="240" w:lineRule="auto"/>
        <w:ind w:firstLine="709"/>
        <w:textAlignment w:val="baseline"/>
        <w:rPr>
          <w:rFonts w:ascii="Times New Roman" w:hAnsi="Times New Roman" w:cs="Times New Roman"/>
          <w:b/>
          <w:bCs/>
          <w:sz w:val="24"/>
          <w:szCs w:val="24"/>
        </w:rPr>
      </w:pPr>
    </w:p>
    <w:p w:rsidR="00F402C9" w:rsidRDefault="00F402C9" w:rsidP="00426DE8">
      <w:pPr>
        <w:suppressAutoHyphens/>
        <w:autoSpaceDN w:val="0"/>
        <w:spacing w:after="0" w:line="240" w:lineRule="auto"/>
        <w:ind w:firstLine="709"/>
        <w:textAlignment w:val="baseline"/>
        <w:rPr>
          <w:rFonts w:ascii="Times New Roman" w:hAnsi="Times New Roman" w:cs="Times New Roman"/>
          <w:b/>
          <w:bCs/>
          <w:sz w:val="24"/>
          <w:szCs w:val="24"/>
        </w:rPr>
      </w:pPr>
    </w:p>
    <w:tbl>
      <w:tblPr>
        <w:tblW w:w="10074" w:type="dxa"/>
        <w:tblInd w:w="-648" w:type="dxa"/>
        <w:tblLayout w:type="fixed"/>
        <w:tblCellMar>
          <w:left w:w="70" w:type="dxa"/>
          <w:right w:w="70" w:type="dxa"/>
        </w:tblCellMar>
        <w:tblLook w:val="04A0" w:firstRow="1" w:lastRow="0" w:firstColumn="1" w:lastColumn="0" w:noHBand="0" w:noVBand="1"/>
      </w:tblPr>
      <w:tblGrid>
        <w:gridCol w:w="890"/>
        <w:gridCol w:w="5640"/>
        <w:gridCol w:w="992"/>
        <w:gridCol w:w="1418"/>
        <w:gridCol w:w="1134"/>
      </w:tblGrid>
      <w:tr w:rsidR="00F402C9" w:rsidRPr="00D75DB5" w:rsidTr="000753B5">
        <w:trPr>
          <w:trHeight w:val="1035"/>
        </w:trPr>
        <w:tc>
          <w:tcPr>
            <w:tcW w:w="890" w:type="dxa"/>
            <w:tcBorders>
              <w:top w:val="single" w:sz="4" w:space="0" w:color="auto"/>
              <w:left w:val="single" w:sz="4" w:space="0" w:color="auto"/>
              <w:bottom w:val="single" w:sz="4" w:space="0" w:color="auto"/>
              <w:right w:val="single" w:sz="4" w:space="0" w:color="auto"/>
            </w:tcBorders>
            <w:shd w:val="clear" w:color="000000" w:fill="F2F2F2"/>
            <w:hideMark/>
          </w:tcPr>
          <w:p w:rsidR="00F402C9" w:rsidRPr="00D75DB5" w:rsidRDefault="00F402C9" w:rsidP="000753B5">
            <w:pPr>
              <w:spacing w:after="0" w:line="240" w:lineRule="auto"/>
              <w:jc w:val="center"/>
              <w:rPr>
                <w:rFonts w:ascii="Times New Roman" w:eastAsia="Times New Roman" w:hAnsi="Times New Roman" w:cs="Times New Roman"/>
                <w:b/>
                <w:bCs/>
                <w:sz w:val="20"/>
                <w:szCs w:val="20"/>
                <w:lang w:eastAsia="bg-BG"/>
              </w:rPr>
            </w:pPr>
            <w:r w:rsidRPr="00D75DB5">
              <w:rPr>
                <w:rFonts w:ascii="Times New Roman" w:eastAsia="Times New Roman" w:hAnsi="Times New Roman" w:cs="Times New Roman"/>
                <w:b/>
                <w:bCs/>
                <w:sz w:val="20"/>
                <w:szCs w:val="20"/>
                <w:lang w:eastAsia="bg-BG"/>
              </w:rPr>
              <w:t xml:space="preserve">№ на позиция </w:t>
            </w:r>
          </w:p>
        </w:tc>
        <w:tc>
          <w:tcPr>
            <w:tcW w:w="5640" w:type="dxa"/>
            <w:tcBorders>
              <w:top w:val="single" w:sz="4" w:space="0" w:color="auto"/>
              <w:left w:val="nil"/>
              <w:bottom w:val="single" w:sz="4" w:space="0" w:color="auto"/>
              <w:right w:val="single" w:sz="4" w:space="0" w:color="auto"/>
            </w:tcBorders>
            <w:shd w:val="clear" w:color="000000" w:fill="F2F2F2"/>
            <w:hideMark/>
          </w:tcPr>
          <w:p w:rsidR="00F402C9" w:rsidRPr="00D75DB5" w:rsidRDefault="00F402C9" w:rsidP="000753B5">
            <w:pPr>
              <w:spacing w:after="0" w:line="240" w:lineRule="auto"/>
              <w:jc w:val="center"/>
              <w:rPr>
                <w:rFonts w:ascii="Times New Roman" w:eastAsia="Times New Roman" w:hAnsi="Times New Roman" w:cs="Times New Roman"/>
                <w:b/>
                <w:bCs/>
                <w:sz w:val="24"/>
                <w:szCs w:val="24"/>
                <w:lang w:eastAsia="bg-BG"/>
              </w:rPr>
            </w:pPr>
            <w:r w:rsidRPr="00D75DB5">
              <w:rPr>
                <w:rFonts w:ascii="Times New Roman" w:eastAsia="Times New Roman" w:hAnsi="Times New Roman" w:cs="Times New Roman"/>
                <w:b/>
                <w:bCs/>
                <w:sz w:val="24"/>
                <w:szCs w:val="24"/>
                <w:lang w:eastAsia="bg-BG"/>
              </w:rPr>
              <w:t>Наименование на позиция</w:t>
            </w:r>
          </w:p>
        </w:tc>
        <w:tc>
          <w:tcPr>
            <w:tcW w:w="992" w:type="dxa"/>
            <w:tcBorders>
              <w:top w:val="single" w:sz="4" w:space="0" w:color="auto"/>
              <w:left w:val="nil"/>
              <w:bottom w:val="single" w:sz="4" w:space="0" w:color="auto"/>
              <w:right w:val="single" w:sz="4" w:space="0" w:color="auto"/>
            </w:tcBorders>
            <w:shd w:val="clear" w:color="000000" w:fill="F2F2F2"/>
            <w:hideMark/>
          </w:tcPr>
          <w:p w:rsidR="00F402C9" w:rsidRPr="00D75DB5" w:rsidRDefault="00F402C9" w:rsidP="000753B5">
            <w:pPr>
              <w:spacing w:after="0" w:line="240" w:lineRule="auto"/>
              <w:jc w:val="center"/>
              <w:rPr>
                <w:rFonts w:ascii="Times New Roman" w:eastAsia="Times New Roman" w:hAnsi="Times New Roman" w:cs="Times New Roman"/>
                <w:b/>
                <w:bCs/>
                <w:sz w:val="20"/>
                <w:szCs w:val="20"/>
                <w:lang w:eastAsia="bg-BG"/>
              </w:rPr>
            </w:pPr>
            <w:r w:rsidRPr="00D75DB5">
              <w:rPr>
                <w:rFonts w:ascii="Times New Roman" w:eastAsia="Times New Roman" w:hAnsi="Times New Roman" w:cs="Times New Roman"/>
                <w:b/>
                <w:bCs/>
                <w:sz w:val="20"/>
                <w:szCs w:val="20"/>
                <w:lang w:eastAsia="bg-BG"/>
              </w:rPr>
              <w:t>Мерна единица</w:t>
            </w:r>
          </w:p>
        </w:tc>
        <w:tc>
          <w:tcPr>
            <w:tcW w:w="1418" w:type="dxa"/>
            <w:tcBorders>
              <w:top w:val="single" w:sz="4" w:space="0" w:color="auto"/>
              <w:left w:val="nil"/>
              <w:bottom w:val="single" w:sz="4" w:space="0" w:color="auto"/>
              <w:right w:val="single" w:sz="4" w:space="0" w:color="auto"/>
            </w:tcBorders>
            <w:shd w:val="clear" w:color="000000" w:fill="F2F2F2"/>
            <w:hideMark/>
          </w:tcPr>
          <w:p w:rsidR="00F402C9" w:rsidRPr="00D75DB5" w:rsidRDefault="00F402C9" w:rsidP="000753B5">
            <w:pPr>
              <w:spacing w:after="0" w:line="240" w:lineRule="auto"/>
              <w:jc w:val="center"/>
              <w:rPr>
                <w:rFonts w:ascii="Times New Roman" w:eastAsia="Times New Roman" w:hAnsi="Times New Roman" w:cs="Times New Roman"/>
                <w:b/>
                <w:bCs/>
                <w:sz w:val="20"/>
                <w:szCs w:val="20"/>
                <w:lang w:eastAsia="bg-BG"/>
              </w:rPr>
            </w:pPr>
            <w:r w:rsidRPr="00D75DB5">
              <w:rPr>
                <w:rFonts w:ascii="Times New Roman" w:eastAsia="Times New Roman" w:hAnsi="Times New Roman" w:cs="Times New Roman"/>
                <w:b/>
                <w:bCs/>
                <w:sz w:val="20"/>
                <w:szCs w:val="20"/>
                <w:lang w:eastAsia="bg-BG"/>
              </w:rPr>
              <w:t>Количество в една опаковка</w:t>
            </w:r>
          </w:p>
        </w:tc>
        <w:tc>
          <w:tcPr>
            <w:tcW w:w="1134" w:type="dxa"/>
            <w:tcBorders>
              <w:top w:val="single" w:sz="4" w:space="0" w:color="auto"/>
              <w:left w:val="nil"/>
              <w:bottom w:val="single" w:sz="4" w:space="0" w:color="auto"/>
              <w:right w:val="single" w:sz="4" w:space="0" w:color="auto"/>
            </w:tcBorders>
            <w:shd w:val="clear" w:color="000000" w:fill="F2F2F2"/>
            <w:hideMark/>
          </w:tcPr>
          <w:p w:rsidR="00F402C9" w:rsidRPr="00D75DB5" w:rsidRDefault="00F402C9" w:rsidP="000753B5">
            <w:pPr>
              <w:spacing w:after="0" w:line="240" w:lineRule="auto"/>
              <w:jc w:val="center"/>
              <w:rPr>
                <w:rFonts w:ascii="Times New Roman" w:eastAsia="Times New Roman" w:hAnsi="Times New Roman" w:cs="Times New Roman"/>
                <w:b/>
                <w:bCs/>
                <w:sz w:val="20"/>
                <w:szCs w:val="20"/>
                <w:lang w:eastAsia="bg-BG"/>
              </w:rPr>
            </w:pPr>
            <w:r w:rsidRPr="00D75DB5">
              <w:rPr>
                <w:rFonts w:ascii="Times New Roman" w:eastAsia="Times New Roman" w:hAnsi="Times New Roman" w:cs="Times New Roman"/>
                <w:b/>
                <w:bCs/>
                <w:sz w:val="20"/>
                <w:szCs w:val="20"/>
                <w:lang w:eastAsia="bg-BG"/>
              </w:rPr>
              <w:t>Брой опаковки</w:t>
            </w:r>
          </w:p>
        </w:tc>
      </w:tr>
      <w:tr w:rsidR="00F402C9" w:rsidRPr="00D75DB5" w:rsidTr="000753B5">
        <w:trPr>
          <w:trHeight w:val="345"/>
        </w:trPr>
        <w:tc>
          <w:tcPr>
            <w:tcW w:w="8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402C9" w:rsidRPr="00D75DB5" w:rsidRDefault="00F402C9" w:rsidP="000753B5">
            <w:pPr>
              <w:spacing w:after="0" w:line="240" w:lineRule="auto"/>
              <w:jc w:val="right"/>
              <w:rPr>
                <w:rFonts w:ascii="Times New Roman" w:eastAsia="Times New Roman" w:hAnsi="Times New Roman" w:cs="Times New Roman"/>
                <w:b/>
                <w:bCs/>
                <w:lang w:eastAsia="bg-BG"/>
              </w:rPr>
            </w:pPr>
            <w:r w:rsidRPr="00D75DB5">
              <w:rPr>
                <w:rFonts w:ascii="Times New Roman" w:eastAsia="Times New Roman" w:hAnsi="Times New Roman" w:cs="Times New Roman"/>
                <w:b/>
                <w:bCs/>
                <w:lang w:eastAsia="bg-BG"/>
              </w:rPr>
              <w:t> </w:t>
            </w:r>
          </w:p>
        </w:tc>
        <w:tc>
          <w:tcPr>
            <w:tcW w:w="5640" w:type="dxa"/>
            <w:tcBorders>
              <w:top w:val="nil"/>
              <w:left w:val="nil"/>
              <w:bottom w:val="single" w:sz="4" w:space="0" w:color="auto"/>
              <w:right w:val="single" w:sz="4" w:space="0" w:color="auto"/>
            </w:tcBorders>
            <w:shd w:val="clear" w:color="auto" w:fill="FFFFFF" w:themeFill="background1"/>
            <w:hideMark/>
          </w:tcPr>
          <w:p w:rsidR="00F402C9" w:rsidRPr="00D75DB5" w:rsidRDefault="00F402C9" w:rsidP="000753B5">
            <w:pPr>
              <w:spacing w:after="0" w:line="240" w:lineRule="auto"/>
              <w:rPr>
                <w:rFonts w:ascii="Times New Roman" w:eastAsia="Times New Roman" w:hAnsi="Times New Roman" w:cs="Times New Roman"/>
                <w:b/>
                <w:bCs/>
                <w:sz w:val="24"/>
                <w:szCs w:val="24"/>
                <w:lang w:eastAsia="bg-BG"/>
              </w:rPr>
            </w:pPr>
            <w:r w:rsidRPr="00D75DB5">
              <w:rPr>
                <w:rFonts w:ascii="Times New Roman" w:eastAsia="Times New Roman" w:hAnsi="Times New Roman" w:cs="Times New Roman"/>
                <w:b/>
                <w:bCs/>
                <w:sz w:val="24"/>
                <w:szCs w:val="24"/>
                <w:lang w:eastAsia="bg-BG"/>
              </w:rPr>
              <w:t xml:space="preserve">Химикали и реактиви </w:t>
            </w:r>
          </w:p>
        </w:tc>
        <w:tc>
          <w:tcPr>
            <w:tcW w:w="992" w:type="dxa"/>
            <w:tcBorders>
              <w:top w:val="nil"/>
              <w:left w:val="nil"/>
              <w:bottom w:val="single" w:sz="4" w:space="0" w:color="auto"/>
              <w:right w:val="single" w:sz="4" w:space="0" w:color="auto"/>
            </w:tcBorders>
            <w:shd w:val="clear" w:color="auto" w:fill="FFFFFF" w:themeFill="background1"/>
            <w:hideMark/>
          </w:tcPr>
          <w:p w:rsidR="00F402C9" w:rsidRPr="00D75DB5" w:rsidRDefault="00F402C9" w:rsidP="000753B5">
            <w:pPr>
              <w:spacing w:after="0" w:line="240" w:lineRule="auto"/>
              <w:jc w:val="center"/>
              <w:rPr>
                <w:rFonts w:ascii="Times New Roman" w:eastAsia="Times New Roman" w:hAnsi="Times New Roman" w:cs="Times New Roman"/>
                <w:b/>
                <w:bCs/>
                <w:sz w:val="16"/>
                <w:szCs w:val="16"/>
                <w:lang w:eastAsia="bg-BG"/>
              </w:rPr>
            </w:pPr>
            <w:r w:rsidRPr="00D75DB5">
              <w:rPr>
                <w:rFonts w:ascii="Times New Roman" w:eastAsia="Times New Roman" w:hAnsi="Times New Roman" w:cs="Times New Roman"/>
                <w:b/>
                <w:bCs/>
                <w:sz w:val="16"/>
                <w:szCs w:val="16"/>
                <w:lang w:eastAsia="bg-BG"/>
              </w:rPr>
              <w:t> </w:t>
            </w:r>
          </w:p>
        </w:tc>
        <w:tc>
          <w:tcPr>
            <w:tcW w:w="1418" w:type="dxa"/>
            <w:tcBorders>
              <w:top w:val="nil"/>
              <w:left w:val="nil"/>
              <w:bottom w:val="single" w:sz="4" w:space="0" w:color="auto"/>
              <w:right w:val="single" w:sz="4" w:space="0" w:color="auto"/>
            </w:tcBorders>
            <w:shd w:val="clear" w:color="auto" w:fill="FFFFFF" w:themeFill="background1"/>
            <w:hideMark/>
          </w:tcPr>
          <w:p w:rsidR="00F402C9" w:rsidRPr="00D75DB5" w:rsidRDefault="00F402C9" w:rsidP="000753B5">
            <w:pPr>
              <w:spacing w:after="0" w:line="240" w:lineRule="auto"/>
              <w:jc w:val="right"/>
              <w:rPr>
                <w:rFonts w:ascii="Times New Roman" w:eastAsia="Times New Roman" w:hAnsi="Times New Roman" w:cs="Times New Roman"/>
                <w:b/>
                <w:bCs/>
                <w:sz w:val="16"/>
                <w:szCs w:val="16"/>
                <w:lang w:eastAsia="bg-BG"/>
              </w:rPr>
            </w:pPr>
            <w:r w:rsidRPr="00D75DB5">
              <w:rPr>
                <w:rFonts w:ascii="Times New Roman" w:eastAsia="Times New Roman" w:hAnsi="Times New Roman" w:cs="Times New Roman"/>
                <w:b/>
                <w:bCs/>
                <w:sz w:val="16"/>
                <w:szCs w:val="16"/>
                <w:lang w:eastAsia="bg-BG"/>
              </w:rPr>
              <w:t> </w:t>
            </w:r>
          </w:p>
        </w:tc>
        <w:tc>
          <w:tcPr>
            <w:tcW w:w="1134" w:type="dxa"/>
            <w:tcBorders>
              <w:top w:val="nil"/>
              <w:left w:val="nil"/>
              <w:bottom w:val="single" w:sz="4" w:space="0" w:color="auto"/>
              <w:right w:val="single" w:sz="4" w:space="0" w:color="auto"/>
            </w:tcBorders>
            <w:shd w:val="clear" w:color="auto" w:fill="FFFFFF" w:themeFill="background1"/>
            <w:hideMark/>
          </w:tcPr>
          <w:p w:rsidR="00F402C9" w:rsidRPr="00D75DB5" w:rsidRDefault="00F402C9" w:rsidP="000753B5">
            <w:pPr>
              <w:spacing w:after="0" w:line="240" w:lineRule="auto"/>
              <w:jc w:val="right"/>
              <w:rPr>
                <w:rFonts w:ascii="Times New Roman" w:eastAsia="Times New Roman" w:hAnsi="Times New Roman" w:cs="Times New Roman"/>
                <w:b/>
                <w:bCs/>
                <w:sz w:val="16"/>
                <w:szCs w:val="16"/>
                <w:lang w:eastAsia="bg-BG"/>
              </w:rPr>
            </w:pPr>
            <w:r w:rsidRPr="00D75DB5">
              <w:rPr>
                <w:rFonts w:ascii="Times New Roman" w:eastAsia="Times New Roman" w:hAnsi="Times New Roman" w:cs="Times New Roman"/>
                <w:b/>
                <w:bCs/>
                <w:sz w:val="16"/>
                <w:szCs w:val="16"/>
                <w:lang w:eastAsia="bg-BG"/>
              </w:rPr>
              <w:t> </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Амониев </w:t>
            </w:r>
            <w:proofErr w:type="spellStart"/>
            <w:r w:rsidRPr="00D75DB5">
              <w:rPr>
                <w:rFonts w:ascii="Times New Roman" w:eastAsia="Times New Roman" w:hAnsi="Times New Roman" w:cs="Times New Roman"/>
                <w:lang w:eastAsia="bg-BG"/>
              </w:rPr>
              <w:t>ацетат</w:t>
            </w:r>
            <w:proofErr w:type="spellEnd"/>
            <w:r w:rsidRPr="00D75DB5">
              <w:rPr>
                <w:rFonts w:ascii="Times New Roman" w:eastAsia="Times New Roman" w:hAnsi="Times New Roman" w:cs="Times New Roman"/>
                <w:lang w:eastAsia="bg-BG"/>
              </w:rPr>
              <w:t xml:space="preserve"> ,CH3COONH4,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Ацетонитрил</w:t>
            </w:r>
            <w:proofErr w:type="spellEnd"/>
            <w:r w:rsidRPr="00D75DB5">
              <w:rPr>
                <w:rFonts w:ascii="Times New Roman" w:eastAsia="Times New Roman" w:hAnsi="Times New Roman" w:cs="Times New Roman"/>
                <w:lang w:eastAsia="bg-BG"/>
              </w:rPr>
              <w:t>, HPLC</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Ацетонитрил</w:t>
            </w:r>
            <w:proofErr w:type="spellEnd"/>
            <w:r w:rsidRPr="00D75DB5">
              <w:rPr>
                <w:rFonts w:ascii="Times New Roman" w:eastAsia="Times New Roman" w:hAnsi="Times New Roman" w:cs="Times New Roman"/>
                <w:lang w:eastAsia="bg-BG"/>
              </w:rPr>
              <w:t>, ГХ</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600"/>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Амониев железен/ІІ/сулфат </w:t>
            </w:r>
            <w:proofErr w:type="spellStart"/>
            <w:r w:rsidRPr="00D75DB5">
              <w:rPr>
                <w:rFonts w:ascii="Times New Roman" w:eastAsia="Times New Roman" w:hAnsi="Times New Roman" w:cs="Times New Roman"/>
                <w:lang w:eastAsia="bg-BG"/>
              </w:rPr>
              <w:t>хексахидрат</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морова</w:t>
            </w:r>
            <w:proofErr w:type="spellEnd"/>
            <w:r w:rsidRPr="00D75DB5">
              <w:rPr>
                <w:rFonts w:ascii="Times New Roman" w:eastAsia="Times New Roman" w:hAnsi="Times New Roman" w:cs="Times New Roman"/>
                <w:lang w:eastAsia="bg-BG"/>
              </w:rPr>
              <w:t xml:space="preserve"> сол/,  (NH4)2(FeSO4)2.6H2O,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300"/>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Амониев </w:t>
            </w:r>
            <w:proofErr w:type="spellStart"/>
            <w:r w:rsidRPr="00D75DB5">
              <w:rPr>
                <w:rFonts w:ascii="Times New Roman" w:eastAsia="Times New Roman" w:hAnsi="Times New Roman" w:cs="Times New Roman"/>
                <w:lang w:eastAsia="bg-BG"/>
              </w:rPr>
              <w:t>персулфат–</w:t>
            </w:r>
            <w:proofErr w:type="spellEnd"/>
            <w:r w:rsidRPr="00D75DB5">
              <w:rPr>
                <w:rFonts w:ascii="Times New Roman" w:eastAsia="Times New Roman" w:hAnsi="Times New Roman" w:cs="Times New Roman"/>
                <w:lang w:eastAsia="bg-BG"/>
              </w:rPr>
              <w:t xml:space="preserve">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0,250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37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Амониев хлорид–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Аскорбинова киселина,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31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Азотна киселина 65%,,HNO3, </w:t>
            </w:r>
            <w:proofErr w:type="spellStart"/>
            <w:r w:rsidRPr="00D75DB5">
              <w:rPr>
                <w:rFonts w:ascii="Times New Roman" w:eastAsia="Times New Roman" w:hAnsi="Times New Roman" w:cs="Times New Roman"/>
                <w:lang w:eastAsia="bg-BG"/>
              </w:rPr>
              <w:t>pure</w:t>
            </w:r>
            <w:proofErr w:type="spellEnd"/>
            <w:r w:rsidRPr="00D75DB5">
              <w:rPr>
                <w:rFonts w:ascii="Times New Roman" w:eastAsia="Times New Roman" w:hAnsi="Times New Roman" w:cs="Times New Roman"/>
                <w:lang w:eastAsia="bg-BG"/>
              </w:rPr>
              <w:t xml:space="preserve"> p.a.</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w:t>
            </w:r>
          </w:p>
        </w:tc>
      </w:tr>
      <w:tr w:rsidR="00F402C9" w:rsidRPr="00D75DB5" w:rsidTr="000753B5">
        <w:trPr>
          <w:trHeight w:val="570"/>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w:t>
            </w:r>
          </w:p>
        </w:tc>
        <w:tc>
          <w:tcPr>
            <w:tcW w:w="5640" w:type="dxa"/>
            <w:tcBorders>
              <w:top w:val="nil"/>
              <w:left w:val="nil"/>
              <w:bottom w:val="nil"/>
              <w:right w:val="nil"/>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Азотна к-на – </w:t>
            </w:r>
            <w:proofErr w:type="spellStart"/>
            <w:r w:rsidRPr="00D75DB5">
              <w:rPr>
                <w:rFonts w:ascii="Times New Roman" w:eastAsia="Times New Roman" w:hAnsi="Times New Roman" w:cs="Times New Roman"/>
                <w:lang w:eastAsia="bg-BG"/>
              </w:rPr>
              <w:t>suprapur</w:t>
            </w:r>
            <w:proofErr w:type="spellEnd"/>
            <w:r w:rsidRPr="00D75DB5">
              <w:rPr>
                <w:rFonts w:ascii="Times New Roman" w:eastAsia="Times New Roman" w:hAnsi="Times New Roman" w:cs="Times New Roman"/>
                <w:lang w:eastAsia="bg-BG"/>
              </w:rPr>
              <w:t xml:space="preserve">  /Азотна киселина, разтвор 65% тегло/</w:t>
            </w:r>
            <w:proofErr w:type="spellStart"/>
            <w:r w:rsidRPr="00D75DB5">
              <w:rPr>
                <w:rFonts w:ascii="Times New Roman" w:eastAsia="Times New Roman" w:hAnsi="Times New Roman" w:cs="Times New Roman"/>
                <w:lang w:eastAsia="bg-BG"/>
              </w:rPr>
              <w:t>тегло</w:t>
            </w:r>
            <w:proofErr w:type="spellEnd"/>
            <w:r w:rsidRPr="00D75DB5">
              <w:rPr>
                <w:rFonts w:ascii="Times New Roman" w:eastAsia="Times New Roman" w:hAnsi="Times New Roman" w:cs="Times New Roman"/>
                <w:lang w:eastAsia="bg-BG"/>
              </w:rPr>
              <w:t xml:space="preserve">, за </w:t>
            </w:r>
            <w:proofErr w:type="spellStart"/>
            <w:r w:rsidRPr="00D75DB5">
              <w:rPr>
                <w:rFonts w:ascii="Times New Roman" w:eastAsia="Times New Roman" w:hAnsi="Times New Roman" w:cs="Times New Roman"/>
                <w:lang w:eastAsia="bg-BG"/>
              </w:rPr>
              <w:t>ppb-следови</w:t>
            </w:r>
            <w:proofErr w:type="spellEnd"/>
            <w:r w:rsidRPr="00D75DB5">
              <w:rPr>
                <w:rFonts w:ascii="Times New Roman" w:eastAsia="Times New Roman" w:hAnsi="Times New Roman" w:cs="Times New Roman"/>
                <w:lang w:eastAsia="bg-BG"/>
              </w:rPr>
              <w:t xml:space="preserve"> анализ </w:t>
            </w:r>
            <w:proofErr w:type="spellStart"/>
            <w:r w:rsidRPr="00D75DB5">
              <w:rPr>
                <w:rFonts w:ascii="Times New Roman" w:eastAsia="Times New Roman" w:hAnsi="Times New Roman" w:cs="Times New Roman"/>
                <w:lang w:eastAsia="bg-BG"/>
              </w:rPr>
              <w:t>Nitric</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acid</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solution</w:t>
            </w:r>
            <w:proofErr w:type="spellEnd"/>
            <w:r w:rsidRPr="00D75DB5">
              <w:rPr>
                <w:rFonts w:ascii="Times New Roman" w:eastAsia="Times New Roman" w:hAnsi="Times New Roman" w:cs="Times New Roman"/>
                <w:lang w:eastAsia="bg-BG"/>
              </w:rPr>
              <w:t xml:space="preserve"> 65% w/</w:t>
            </w:r>
            <w:proofErr w:type="spellStart"/>
            <w:r w:rsidRPr="00D75DB5">
              <w:rPr>
                <w:rFonts w:ascii="Times New Roman" w:eastAsia="Times New Roman" w:hAnsi="Times New Roman" w:cs="Times New Roman"/>
                <w:lang w:eastAsia="bg-BG"/>
              </w:rPr>
              <w:t>w</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ppb-trace</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analysis</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grade</w:t>
            </w:r>
            <w:proofErr w:type="spellEnd"/>
            <w:r w:rsidRPr="00D75DB5">
              <w:rPr>
                <w:rFonts w:ascii="Times New Roman" w:eastAsia="Times New Roman" w:hAnsi="Times New Roman" w:cs="Times New Roman"/>
                <w:lang w:eastAsia="bg-BG"/>
              </w:rPr>
              <w:t>/ за ААС</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lastRenderedPageBreak/>
              <w:t>10</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Азометин-Н</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0,010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Алфа </w:t>
            </w:r>
            <w:proofErr w:type="spellStart"/>
            <w:r w:rsidRPr="00D75DB5">
              <w:rPr>
                <w:rFonts w:ascii="Times New Roman" w:eastAsia="Times New Roman" w:hAnsi="Times New Roman" w:cs="Times New Roman"/>
                <w:lang w:eastAsia="bg-BG"/>
              </w:rPr>
              <w:t>нафтиламин</w:t>
            </w:r>
            <w:proofErr w:type="spellEnd"/>
            <w:r w:rsidRPr="00D75DB5">
              <w:rPr>
                <w:rFonts w:ascii="Times New Roman" w:eastAsia="Times New Roman" w:hAnsi="Times New Roman" w:cs="Times New Roman"/>
                <w:lang w:eastAsia="bg-BG"/>
              </w:rPr>
              <w:t>, C10H9N,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Ацетон, </w:t>
            </w:r>
            <w:proofErr w:type="spellStart"/>
            <w:r w:rsidRPr="00D75DB5">
              <w:rPr>
                <w:rFonts w:ascii="Times New Roman" w:eastAsia="Times New Roman" w:hAnsi="Times New Roman" w:cs="Times New Roman"/>
                <w:lang w:eastAsia="bg-BG"/>
              </w:rPr>
              <w:t>suprapur</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Acetone</w:t>
            </w:r>
            <w:proofErr w:type="spellEnd"/>
            <w:r w:rsidRPr="00D75DB5">
              <w:rPr>
                <w:rFonts w:ascii="Times New Roman" w:eastAsia="Times New Roman" w:hAnsi="Times New Roman" w:cs="Times New Roman"/>
                <w:lang w:eastAsia="bg-BG"/>
              </w:rPr>
              <w:t xml:space="preserve"> GC </w:t>
            </w:r>
            <w:proofErr w:type="spellStart"/>
            <w:r w:rsidRPr="00D75DB5">
              <w:rPr>
                <w:rFonts w:ascii="Times New Roman" w:eastAsia="Times New Roman" w:hAnsi="Times New Roman" w:cs="Times New Roman"/>
                <w:lang w:eastAsia="bg-BG"/>
              </w:rPr>
              <w:t>residue</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analysis</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Амоняк, 25% ,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30</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4-аминобензсулфонамид, NH2C6H4SO2NH2,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2-аминобензалдехид  </w:t>
            </w:r>
            <w:proofErr w:type="spellStart"/>
            <w:r w:rsidRPr="00D75DB5">
              <w:rPr>
                <w:rFonts w:ascii="Times New Roman" w:eastAsia="Times New Roman" w:hAnsi="Times New Roman" w:cs="Times New Roman"/>
                <w:lang w:eastAsia="bg-BG"/>
              </w:rPr>
              <w:t>фенил-хидразон</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Амониев нитрат,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Бариев хлорид,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Бензидин</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хидрохлорид</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Динатриев</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хидроген</w:t>
            </w:r>
            <w:proofErr w:type="spellEnd"/>
            <w:r w:rsidRPr="00D75DB5">
              <w:rPr>
                <w:rFonts w:ascii="Times New Roman" w:eastAsia="Times New Roman" w:hAnsi="Times New Roman" w:cs="Times New Roman"/>
                <w:lang w:eastAsia="bg-BG"/>
              </w:rPr>
              <w:t xml:space="preserve"> фосфат,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Диетилов</w:t>
            </w:r>
            <w:proofErr w:type="spellEnd"/>
            <w:r w:rsidRPr="00D75DB5">
              <w:rPr>
                <w:rFonts w:ascii="Times New Roman" w:eastAsia="Times New Roman" w:hAnsi="Times New Roman" w:cs="Times New Roman"/>
                <w:lang w:eastAsia="bg-BG"/>
              </w:rPr>
              <w:t xml:space="preserve"> етер, ч.з.а.</w:t>
            </w:r>
          </w:p>
        </w:tc>
        <w:tc>
          <w:tcPr>
            <w:tcW w:w="992" w:type="dxa"/>
            <w:tcBorders>
              <w:top w:val="nil"/>
              <w:left w:val="nil"/>
              <w:bottom w:val="nil"/>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34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Динатриев</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етилендиаминтетраоцетна</w:t>
            </w:r>
            <w:proofErr w:type="spellEnd"/>
            <w:r w:rsidRPr="00D75DB5">
              <w:rPr>
                <w:rFonts w:ascii="Times New Roman" w:eastAsia="Times New Roman" w:hAnsi="Times New Roman" w:cs="Times New Roman"/>
                <w:lang w:eastAsia="bg-BG"/>
              </w:rPr>
              <w:t xml:space="preserve"> киселина /ЕДТА/, ч.з.а./</w:t>
            </w:r>
            <w:proofErr w:type="spellStart"/>
            <w:r w:rsidRPr="00D75DB5">
              <w:rPr>
                <w:rFonts w:ascii="Times New Roman" w:eastAsia="Times New Roman" w:hAnsi="Times New Roman" w:cs="Times New Roman"/>
                <w:lang w:eastAsia="bg-BG"/>
              </w:rPr>
              <w:t>комплексонІІІ</w:t>
            </w:r>
            <w:proofErr w:type="spellEnd"/>
            <w:r w:rsidRPr="00D75DB5">
              <w:rPr>
                <w:rFonts w:ascii="Times New Roman" w:eastAsia="Times New Roman" w:hAnsi="Times New Roman" w:cs="Times New Roman"/>
                <w:lang w:eastAsia="bg-BG"/>
              </w:rPr>
              <w:t>/, ч.з.а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1.5-Дифенилкарбазид,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0,025</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Етанол</w:t>
            </w:r>
            <w:proofErr w:type="spellEnd"/>
            <w:r w:rsidRPr="00D75DB5">
              <w:rPr>
                <w:rFonts w:ascii="Times New Roman" w:eastAsia="Times New Roman" w:hAnsi="Times New Roman" w:cs="Times New Roman"/>
                <w:lang w:eastAsia="bg-BG"/>
              </w:rPr>
              <w:t xml:space="preserve"> /Етилов алкохол/,95%</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Етилов алкохол, абсолютен</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Етилацетат</w:t>
            </w:r>
            <w:proofErr w:type="spellEnd"/>
            <w:r w:rsidRPr="00D75DB5">
              <w:rPr>
                <w:rFonts w:ascii="Times New Roman" w:eastAsia="Times New Roman" w:hAnsi="Times New Roman" w:cs="Times New Roman"/>
                <w:lang w:eastAsia="bg-BG"/>
              </w:rPr>
              <w:t xml:space="preserve"> GC </w:t>
            </w:r>
            <w:proofErr w:type="spellStart"/>
            <w:r w:rsidRPr="00D75DB5">
              <w:rPr>
                <w:rFonts w:ascii="Times New Roman" w:eastAsia="Times New Roman" w:hAnsi="Times New Roman" w:cs="Times New Roman"/>
                <w:lang w:eastAsia="bg-BG"/>
              </w:rPr>
              <w:t>residue</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analysis</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Живачен йодид, HgJ2,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Изооктан</w:t>
            </w:r>
            <w:proofErr w:type="spellEnd"/>
            <w:r w:rsidRPr="00D75DB5">
              <w:rPr>
                <w:rFonts w:ascii="Times New Roman" w:eastAsia="Times New Roman" w:hAnsi="Times New Roman" w:cs="Times New Roman"/>
                <w:lang w:eastAsia="bg-BG"/>
              </w:rPr>
              <w:t>,ГХ</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Калиев йодид, KJ,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Калиев </w:t>
            </w:r>
            <w:proofErr w:type="spellStart"/>
            <w:r w:rsidRPr="00D75DB5">
              <w:rPr>
                <w:rFonts w:ascii="Times New Roman" w:eastAsia="Times New Roman" w:hAnsi="Times New Roman" w:cs="Times New Roman"/>
                <w:lang w:eastAsia="bg-BG"/>
              </w:rPr>
              <w:t>хлорат</w:t>
            </w:r>
            <w:proofErr w:type="spellEnd"/>
            <w:r w:rsidRPr="00D75DB5">
              <w:rPr>
                <w:rFonts w:ascii="Times New Roman" w:eastAsia="Times New Roman" w:hAnsi="Times New Roman" w:cs="Times New Roman"/>
                <w:lang w:eastAsia="bg-BG"/>
              </w:rPr>
              <w:t xml:space="preserve"> /KClO3/–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0,250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Калаен хлорид,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0,250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Калциев хлорид 0,1N, за уточняване на  EDTA</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ампула, мл</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100,000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Калциев хлорид, </w:t>
            </w:r>
            <w:proofErr w:type="spellStart"/>
            <w:r w:rsidRPr="00D75DB5">
              <w:rPr>
                <w:rFonts w:ascii="Times New Roman" w:eastAsia="Times New Roman" w:hAnsi="Times New Roman" w:cs="Times New Roman"/>
                <w:lang w:eastAsia="bg-BG"/>
              </w:rPr>
              <w:t>suprapur</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Калиев </w:t>
            </w:r>
            <w:proofErr w:type="spellStart"/>
            <w:r w:rsidRPr="00D75DB5">
              <w:rPr>
                <w:rFonts w:ascii="Times New Roman" w:eastAsia="Times New Roman" w:hAnsi="Times New Roman" w:cs="Times New Roman"/>
                <w:lang w:eastAsia="bg-BG"/>
              </w:rPr>
              <w:t>дихидроген</w:t>
            </w:r>
            <w:proofErr w:type="spellEnd"/>
            <w:r w:rsidRPr="00D75DB5">
              <w:rPr>
                <w:rFonts w:ascii="Times New Roman" w:eastAsia="Times New Roman" w:hAnsi="Times New Roman" w:cs="Times New Roman"/>
                <w:lang w:eastAsia="bg-BG"/>
              </w:rPr>
              <w:t xml:space="preserve"> фосфат,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43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Калиево натриев </w:t>
            </w:r>
            <w:proofErr w:type="spellStart"/>
            <w:r w:rsidRPr="00D75DB5">
              <w:rPr>
                <w:rFonts w:ascii="Times New Roman" w:eastAsia="Times New Roman" w:hAnsi="Times New Roman" w:cs="Times New Roman"/>
                <w:lang w:eastAsia="bg-BG"/>
              </w:rPr>
              <w:t>тартарат</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сегнетова</w:t>
            </w:r>
            <w:proofErr w:type="spellEnd"/>
            <w:r w:rsidRPr="00D75DB5">
              <w:rPr>
                <w:rFonts w:ascii="Times New Roman" w:eastAsia="Times New Roman" w:hAnsi="Times New Roman" w:cs="Times New Roman"/>
                <w:lang w:eastAsia="bg-BG"/>
              </w:rPr>
              <w:t xml:space="preserve"> сол), C4H4KNaO6,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Калиев перманганат, KMnO4, 0,1N</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auto" w:fill="auto"/>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Калиев карбонат, </w:t>
            </w:r>
            <w:proofErr w:type="spellStart"/>
            <w:r w:rsidRPr="00D75DB5">
              <w:rPr>
                <w:rFonts w:ascii="Times New Roman" w:eastAsia="Times New Roman" w:hAnsi="Times New Roman" w:cs="Times New Roman"/>
                <w:lang w:eastAsia="bg-BG"/>
              </w:rPr>
              <w:t>suprapur</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Калиев </w:t>
            </w:r>
            <w:proofErr w:type="spellStart"/>
            <w:r w:rsidRPr="00D75DB5">
              <w:rPr>
                <w:rFonts w:ascii="Times New Roman" w:eastAsia="Times New Roman" w:hAnsi="Times New Roman" w:cs="Times New Roman"/>
                <w:lang w:eastAsia="bg-BG"/>
              </w:rPr>
              <w:t>бихромат</w:t>
            </w:r>
            <w:proofErr w:type="spellEnd"/>
            <w:r w:rsidRPr="00D75DB5">
              <w:rPr>
                <w:rFonts w:ascii="Times New Roman" w:eastAsia="Times New Roman" w:hAnsi="Times New Roman" w:cs="Times New Roman"/>
                <w:lang w:eastAsia="bg-BG"/>
              </w:rPr>
              <w:t xml:space="preserve"> 0,1N</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бр</w:t>
            </w:r>
            <w:proofErr w:type="spellEnd"/>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Калиев </w:t>
            </w:r>
            <w:proofErr w:type="spellStart"/>
            <w:r w:rsidRPr="00D75DB5">
              <w:rPr>
                <w:rFonts w:ascii="Times New Roman" w:eastAsia="Times New Roman" w:hAnsi="Times New Roman" w:cs="Times New Roman"/>
                <w:lang w:eastAsia="bg-BG"/>
              </w:rPr>
              <w:t>бромид</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Калиев </w:t>
            </w:r>
            <w:proofErr w:type="spellStart"/>
            <w:r w:rsidRPr="00D75DB5">
              <w:rPr>
                <w:rFonts w:ascii="Times New Roman" w:eastAsia="Times New Roman" w:hAnsi="Times New Roman" w:cs="Times New Roman"/>
                <w:lang w:eastAsia="bg-BG"/>
              </w:rPr>
              <w:t>хекса</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цианоферат</w:t>
            </w:r>
            <w:proofErr w:type="spellEnd"/>
            <w:r w:rsidRPr="00D75DB5">
              <w:rPr>
                <w:rFonts w:ascii="Times New Roman" w:eastAsia="Times New Roman" w:hAnsi="Times New Roman" w:cs="Times New Roman"/>
                <w:lang w:eastAsia="bg-BG"/>
              </w:rPr>
              <w:t xml:space="preserve">   K4Fe(CN)6.3H2O,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Кобалтов ІІ сулфат </w:t>
            </w:r>
            <w:proofErr w:type="spellStart"/>
            <w:r w:rsidRPr="00D75DB5">
              <w:rPr>
                <w:rFonts w:ascii="Times New Roman" w:eastAsia="Times New Roman" w:hAnsi="Times New Roman" w:cs="Times New Roman"/>
                <w:lang w:eastAsia="bg-BG"/>
              </w:rPr>
              <w:t>хептахидрат</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Лимонена киселина–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0,250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Метанол</w:t>
            </w:r>
            <w:proofErr w:type="spellEnd"/>
            <w:r w:rsidRPr="00D75DB5">
              <w:rPr>
                <w:rFonts w:ascii="Times New Roman" w:eastAsia="Times New Roman" w:hAnsi="Times New Roman" w:cs="Times New Roman"/>
                <w:lang w:eastAsia="bg-BG"/>
              </w:rPr>
              <w:t>, HPLC и GC</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Метанол</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Магнезиев сулфат, безводен,ч.з.а.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Натриев </w:t>
            </w:r>
            <w:proofErr w:type="spellStart"/>
            <w:r w:rsidRPr="00D75DB5">
              <w:rPr>
                <w:rFonts w:ascii="Times New Roman" w:eastAsia="Times New Roman" w:hAnsi="Times New Roman" w:cs="Times New Roman"/>
                <w:lang w:eastAsia="bg-BG"/>
              </w:rPr>
              <w:t>тиосулфат</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пентахидрат</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Натриев </w:t>
            </w:r>
            <w:proofErr w:type="spellStart"/>
            <w:r w:rsidRPr="00D75DB5">
              <w:rPr>
                <w:rFonts w:ascii="Times New Roman" w:eastAsia="Times New Roman" w:hAnsi="Times New Roman" w:cs="Times New Roman"/>
                <w:lang w:eastAsia="bg-BG"/>
              </w:rPr>
              <w:t>тиосулфат</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титризол</w:t>
            </w:r>
            <w:proofErr w:type="spellEnd"/>
            <w:r w:rsidRPr="00D75DB5">
              <w:rPr>
                <w:rFonts w:ascii="Times New Roman" w:eastAsia="Times New Roman" w:hAnsi="Times New Roman" w:cs="Times New Roman"/>
                <w:lang w:eastAsia="bg-BG"/>
              </w:rPr>
              <w:t xml:space="preserve"> 0,1N</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w:t>
            </w:r>
          </w:p>
        </w:tc>
      </w:tr>
      <w:tr w:rsidR="00F402C9" w:rsidRPr="00D75DB5" w:rsidTr="000753B5">
        <w:trPr>
          <w:trHeight w:val="37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Натриев карбонат – </w:t>
            </w:r>
            <w:proofErr w:type="spellStart"/>
            <w:r w:rsidRPr="00D75DB5">
              <w:rPr>
                <w:rFonts w:ascii="Times New Roman" w:eastAsia="Times New Roman" w:hAnsi="Times New Roman" w:cs="Times New Roman"/>
                <w:lang w:eastAsia="bg-BG"/>
              </w:rPr>
              <w:t>suprapur</w:t>
            </w:r>
            <w:proofErr w:type="spellEnd"/>
            <w:r w:rsidRPr="00D75DB5">
              <w:rPr>
                <w:rFonts w:ascii="Times New Roman" w:eastAsia="Times New Roman" w:hAnsi="Times New Roman" w:cs="Times New Roman"/>
                <w:lang w:eastAsia="bg-BG"/>
              </w:rPr>
              <w:t xml:space="preserve">  (за уточняване на 0,1 М  солна к-на),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49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Натриев сулфат, безводен,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Натриев </w:t>
            </w:r>
            <w:proofErr w:type="spellStart"/>
            <w:r w:rsidRPr="00D75DB5">
              <w:rPr>
                <w:rFonts w:ascii="Times New Roman" w:eastAsia="Times New Roman" w:hAnsi="Times New Roman" w:cs="Times New Roman"/>
                <w:lang w:eastAsia="bg-BG"/>
              </w:rPr>
              <w:t>пероксидисулфат</w:t>
            </w:r>
            <w:proofErr w:type="spellEnd"/>
            <w:r w:rsidRPr="00D75DB5">
              <w:rPr>
                <w:rFonts w:ascii="Times New Roman" w:eastAsia="Times New Roman" w:hAnsi="Times New Roman" w:cs="Times New Roman"/>
                <w:lang w:eastAsia="bg-BG"/>
              </w:rPr>
              <w:t>,ч.з.а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Натриева основа, </w:t>
            </w:r>
            <w:proofErr w:type="spellStart"/>
            <w:r w:rsidRPr="00D75DB5">
              <w:rPr>
                <w:rFonts w:ascii="Times New Roman" w:eastAsia="Times New Roman" w:hAnsi="Times New Roman" w:cs="Times New Roman"/>
                <w:lang w:eastAsia="bg-BG"/>
              </w:rPr>
              <w:t>NaOH</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Натриева основа, </w:t>
            </w:r>
            <w:proofErr w:type="spellStart"/>
            <w:r w:rsidRPr="00D75DB5">
              <w:rPr>
                <w:rFonts w:ascii="Times New Roman" w:eastAsia="Times New Roman" w:hAnsi="Times New Roman" w:cs="Times New Roman"/>
                <w:lang w:eastAsia="bg-BG"/>
              </w:rPr>
              <w:t>NaOH</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suprapur</w:t>
            </w:r>
            <w:proofErr w:type="spellEnd"/>
            <w:r w:rsidRPr="00D75DB5">
              <w:rPr>
                <w:rFonts w:ascii="Times New Roman" w:eastAsia="Times New Roman" w:hAnsi="Times New Roman" w:cs="Times New Roman"/>
                <w:lang w:eastAsia="bg-BG"/>
              </w:rPr>
              <w:t xml:space="preserve"> /за ААС/</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52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Нафтиламин</w:t>
            </w:r>
            <w:proofErr w:type="spellEnd"/>
            <w:r w:rsidRPr="00D75DB5">
              <w:rPr>
                <w:rFonts w:ascii="Times New Roman" w:eastAsia="Times New Roman" w:hAnsi="Times New Roman" w:cs="Times New Roman"/>
                <w:lang w:eastAsia="bg-BG"/>
              </w:rPr>
              <w:t xml:space="preserve"> /N-(1-нафтил)-1,2-диаминоетан-дихидрохлорид/, C10H7NHCH2CH2NH2.2HCl,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Оксалова</w:t>
            </w:r>
            <w:proofErr w:type="spellEnd"/>
            <w:r w:rsidRPr="00D75DB5">
              <w:rPr>
                <w:rFonts w:ascii="Times New Roman" w:eastAsia="Times New Roman" w:hAnsi="Times New Roman" w:cs="Times New Roman"/>
                <w:lang w:eastAsia="bg-BG"/>
              </w:rPr>
              <w:t xml:space="preserve"> киселина, H2C2O4,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Octinoxate</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Octyl</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methoxycinnamate</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г</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Пирокатехол</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виолет</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0,005</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Пиридин</w:t>
            </w:r>
            <w:proofErr w:type="spellEnd"/>
            <w:r w:rsidRPr="00D75DB5">
              <w:rPr>
                <w:rFonts w:ascii="Times New Roman" w:eastAsia="Times New Roman" w:hAnsi="Times New Roman" w:cs="Times New Roman"/>
                <w:lang w:eastAsia="bg-BG"/>
              </w:rPr>
              <w:t xml:space="preserve">, р.а. </w:t>
            </w:r>
            <w:proofErr w:type="spellStart"/>
            <w:r w:rsidRPr="00D75DB5">
              <w:rPr>
                <w:rFonts w:ascii="Times New Roman" w:eastAsia="Times New Roman" w:hAnsi="Times New Roman" w:cs="Times New Roman"/>
                <w:lang w:eastAsia="bg-BG"/>
              </w:rPr>
              <w:t>analytical</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reagent</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Сулфанилова</w:t>
            </w:r>
            <w:proofErr w:type="spellEnd"/>
            <w:r w:rsidRPr="00D75DB5">
              <w:rPr>
                <w:rFonts w:ascii="Times New Roman" w:eastAsia="Times New Roman" w:hAnsi="Times New Roman" w:cs="Times New Roman"/>
                <w:lang w:eastAsia="bg-BG"/>
              </w:rPr>
              <w:t xml:space="preserve"> киселина, C6H7NO3S,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0,250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300"/>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lastRenderedPageBreak/>
              <w:t>59</w:t>
            </w:r>
          </w:p>
        </w:tc>
        <w:tc>
          <w:tcPr>
            <w:tcW w:w="5640" w:type="dxa"/>
            <w:tcBorders>
              <w:top w:val="nil"/>
              <w:left w:val="nil"/>
              <w:bottom w:val="nil"/>
              <w:right w:val="nil"/>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Сребърен </w:t>
            </w:r>
            <w:proofErr w:type="spellStart"/>
            <w:r w:rsidRPr="00D75DB5">
              <w:rPr>
                <w:rFonts w:ascii="Times New Roman" w:eastAsia="Times New Roman" w:hAnsi="Times New Roman" w:cs="Times New Roman"/>
                <w:lang w:eastAsia="bg-BG"/>
              </w:rPr>
              <w:t>диетилдитиокарбамат</w:t>
            </w:r>
            <w:proofErr w:type="spellEnd"/>
            <w:r w:rsidRPr="00D75DB5">
              <w:rPr>
                <w:rFonts w:ascii="Times New Roman" w:eastAsia="Times New Roman" w:hAnsi="Times New Roman" w:cs="Times New Roman"/>
                <w:lang w:eastAsia="bg-BG"/>
              </w:rPr>
              <w:t xml:space="preserve"> , C5H10AgNS2, ч.з.а             </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0,005</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60</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Сребърен сулфат,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Сярна киселина, H2SO4, </w:t>
            </w:r>
            <w:proofErr w:type="spellStart"/>
            <w:r w:rsidRPr="00D75DB5">
              <w:rPr>
                <w:rFonts w:ascii="Times New Roman" w:eastAsia="Times New Roman" w:hAnsi="Times New Roman" w:cs="Times New Roman"/>
                <w:lang w:eastAsia="bg-BG"/>
              </w:rPr>
              <w:t>suprapur</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Солна киселина, </w:t>
            </w:r>
            <w:proofErr w:type="spellStart"/>
            <w:r w:rsidRPr="00D75DB5">
              <w:rPr>
                <w:rFonts w:ascii="Times New Roman" w:eastAsia="Times New Roman" w:hAnsi="Times New Roman" w:cs="Times New Roman"/>
                <w:lang w:eastAsia="bg-BG"/>
              </w:rPr>
              <w:t>HCl</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suprapur</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55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Солна киселина, </w:t>
            </w:r>
            <w:proofErr w:type="spellStart"/>
            <w:r w:rsidRPr="00D75DB5">
              <w:rPr>
                <w:rFonts w:ascii="Times New Roman" w:eastAsia="Times New Roman" w:hAnsi="Times New Roman" w:cs="Times New Roman"/>
                <w:lang w:eastAsia="bg-BG"/>
              </w:rPr>
              <w:t>suprapur</w:t>
            </w:r>
            <w:proofErr w:type="spellEnd"/>
            <w:r w:rsidRPr="00D75DB5">
              <w:rPr>
                <w:rFonts w:ascii="Times New Roman" w:eastAsia="Times New Roman" w:hAnsi="Times New Roman" w:cs="Times New Roman"/>
                <w:lang w:eastAsia="bg-BG"/>
              </w:rPr>
              <w:t xml:space="preserve">  /37% за </w:t>
            </w:r>
            <w:proofErr w:type="spellStart"/>
            <w:r w:rsidRPr="00D75DB5">
              <w:rPr>
                <w:rFonts w:ascii="Times New Roman" w:eastAsia="Times New Roman" w:hAnsi="Times New Roman" w:cs="Times New Roman"/>
                <w:lang w:eastAsia="bg-BG"/>
              </w:rPr>
              <w:t>ppb-следови</w:t>
            </w:r>
            <w:proofErr w:type="spellEnd"/>
            <w:r w:rsidRPr="00D75DB5">
              <w:rPr>
                <w:rFonts w:ascii="Times New Roman" w:eastAsia="Times New Roman" w:hAnsi="Times New Roman" w:cs="Times New Roman"/>
                <w:lang w:eastAsia="bg-BG"/>
              </w:rPr>
              <w:t xml:space="preserve"> анализ </w:t>
            </w:r>
            <w:proofErr w:type="spellStart"/>
            <w:r w:rsidRPr="00D75DB5">
              <w:rPr>
                <w:rFonts w:ascii="Times New Roman" w:eastAsia="Times New Roman" w:hAnsi="Times New Roman" w:cs="Times New Roman"/>
                <w:lang w:eastAsia="bg-BG"/>
              </w:rPr>
              <w:t>Hydrochloric</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acid</w:t>
            </w:r>
            <w:proofErr w:type="spellEnd"/>
            <w:r w:rsidRPr="00D75DB5">
              <w:rPr>
                <w:rFonts w:ascii="Times New Roman" w:eastAsia="Times New Roman" w:hAnsi="Times New Roman" w:cs="Times New Roman"/>
                <w:lang w:eastAsia="bg-BG"/>
              </w:rPr>
              <w:t xml:space="preserve">, 37%, </w:t>
            </w:r>
            <w:proofErr w:type="spellStart"/>
            <w:r w:rsidRPr="00D75DB5">
              <w:rPr>
                <w:rFonts w:ascii="Times New Roman" w:eastAsia="Times New Roman" w:hAnsi="Times New Roman" w:cs="Times New Roman"/>
                <w:lang w:eastAsia="bg-BG"/>
              </w:rPr>
              <w:t>ppb-trace</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analysis</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grade</w:t>
            </w:r>
            <w:proofErr w:type="spellEnd"/>
            <w:r w:rsidRPr="00D75DB5">
              <w:rPr>
                <w:rFonts w:ascii="Times New Roman" w:eastAsia="Times New Roman" w:hAnsi="Times New Roman" w:cs="Times New Roman"/>
                <w:lang w:eastAsia="bg-BG"/>
              </w:rPr>
              <w:t>/ за ААС</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Сребърен нитрат 0,1М,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ампула, мл</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100,000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Сулфаниламид</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хидрохлорид</w:t>
            </w:r>
            <w:proofErr w:type="spellEnd"/>
            <w:r w:rsidRPr="00D75DB5">
              <w:rPr>
                <w:rFonts w:ascii="Times New Roman" w:eastAsia="Times New Roman" w:hAnsi="Times New Roman" w:cs="Times New Roman"/>
                <w:lang w:eastAsia="bg-BG"/>
              </w:rPr>
              <w:t>, ч.з.а</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1,10 </w:t>
            </w:r>
            <w:proofErr w:type="spellStart"/>
            <w:r w:rsidRPr="00D75DB5">
              <w:rPr>
                <w:rFonts w:ascii="Times New Roman" w:eastAsia="Times New Roman" w:hAnsi="Times New Roman" w:cs="Times New Roman"/>
                <w:lang w:eastAsia="bg-BG"/>
              </w:rPr>
              <w:t>фенантролин</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монохидрат</w:t>
            </w:r>
            <w:proofErr w:type="spellEnd"/>
            <w:r w:rsidRPr="00D75DB5">
              <w:rPr>
                <w:rFonts w:ascii="Times New Roman" w:eastAsia="Times New Roman" w:hAnsi="Times New Roman" w:cs="Times New Roman"/>
                <w:lang w:eastAsia="bg-BG"/>
              </w:rPr>
              <w:t>, C12H8N2.H2O,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Формалдехид</w:t>
            </w:r>
            <w:proofErr w:type="spellEnd"/>
            <w:r w:rsidRPr="00D75DB5">
              <w:rPr>
                <w:rFonts w:ascii="Times New Roman" w:eastAsia="Times New Roman" w:hAnsi="Times New Roman" w:cs="Times New Roman"/>
                <w:lang w:eastAsia="bg-BG"/>
              </w:rPr>
              <w:t>, HCHO,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Фенол,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о-фосфорна киселина,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Хексаметилен</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тетрамин</w:t>
            </w:r>
            <w:proofErr w:type="spellEnd"/>
            <w:r w:rsidRPr="00D75DB5">
              <w:rPr>
                <w:rFonts w:ascii="Times New Roman" w:eastAsia="Times New Roman" w:hAnsi="Times New Roman" w:cs="Times New Roman"/>
                <w:lang w:eastAsia="bg-BG"/>
              </w:rPr>
              <w:t xml:space="preserve"> / C6H12N4 /–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Хидроксиламониев</w:t>
            </w:r>
            <w:proofErr w:type="spellEnd"/>
            <w:r w:rsidRPr="00D75DB5">
              <w:rPr>
                <w:rFonts w:ascii="Times New Roman" w:eastAsia="Times New Roman" w:hAnsi="Times New Roman" w:cs="Times New Roman"/>
                <w:lang w:eastAsia="bg-BG"/>
              </w:rPr>
              <w:t xml:space="preserve"> хлорид, ч.з.а /NH3OHCL/</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8-Hydroxyquinaldine,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н-Хексан</w:t>
            </w:r>
            <w:proofErr w:type="spellEnd"/>
            <w:r w:rsidRPr="00D75DB5">
              <w:rPr>
                <w:rFonts w:ascii="Times New Roman" w:eastAsia="Times New Roman" w:hAnsi="Times New Roman" w:cs="Times New Roman"/>
                <w:lang w:eastAsia="bg-BG"/>
              </w:rPr>
              <w:t>,ГХ</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Цезиев хлорид,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Цинк-гранули,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Цинков </w:t>
            </w:r>
            <w:proofErr w:type="spellStart"/>
            <w:r w:rsidRPr="00D75DB5">
              <w:rPr>
                <w:rFonts w:ascii="Times New Roman" w:eastAsia="Times New Roman" w:hAnsi="Times New Roman" w:cs="Times New Roman"/>
                <w:lang w:eastAsia="bg-BG"/>
              </w:rPr>
              <w:t>ацетат</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Zn</w:t>
            </w:r>
            <w:proofErr w:type="spellEnd"/>
            <w:r w:rsidRPr="00D75DB5">
              <w:rPr>
                <w:rFonts w:ascii="Times New Roman" w:eastAsia="Times New Roman" w:hAnsi="Times New Roman" w:cs="Times New Roman"/>
                <w:lang w:eastAsia="bg-BG"/>
              </w:rPr>
              <w:t>(CH3COO)2.2H2O-ч.з.а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Цирконил</w:t>
            </w:r>
            <w:proofErr w:type="spellEnd"/>
            <w:r w:rsidRPr="00D75DB5">
              <w:rPr>
                <w:rFonts w:ascii="Times New Roman" w:eastAsia="Times New Roman" w:hAnsi="Times New Roman" w:cs="Times New Roman"/>
                <w:lang w:eastAsia="bg-BG"/>
              </w:rPr>
              <w:t xml:space="preserve"> хлорид, ч.з.а.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Червен лакмус за определяне на </w:t>
            </w:r>
            <w:proofErr w:type="spellStart"/>
            <w:r w:rsidRPr="00D75DB5">
              <w:rPr>
                <w:rFonts w:ascii="Times New Roman" w:eastAsia="Times New Roman" w:hAnsi="Times New Roman" w:cs="Times New Roman"/>
                <w:lang w:eastAsia="bg-BG"/>
              </w:rPr>
              <w:t>рН</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ленти</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PTFE </w:t>
            </w:r>
            <w:proofErr w:type="spellStart"/>
            <w:r w:rsidRPr="00D75DB5">
              <w:rPr>
                <w:rFonts w:ascii="Times New Roman" w:eastAsia="Times New Roman" w:hAnsi="Times New Roman" w:cs="Times New Roman"/>
                <w:lang w:eastAsia="bg-BG"/>
              </w:rPr>
              <w:t>фрити</w:t>
            </w:r>
            <w:proofErr w:type="spellEnd"/>
            <w:r w:rsidRPr="00D75DB5">
              <w:rPr>
                <w:rFonts w:ascii="Times New Roman" w:eastAsia="Times New Roman" w:hAnsi="Times New Roman" w:cs="Times New Roman"/>
                <w:lang w:eastAsia="bg-BG"/>
              </w:rPr>
              <w:t xml:space="preserve"> за промивен вентил за ВЕТХ</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5броя</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Syringe</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filters</w:t>
            </w:r>
            <w:proofErr w:type="spellEnd"/>
            <w:r w:rsidRPr="00D75DB5">
              <w:rPr>
                <w:rFonts w:ascii="Times New Roman" w:eastAsia="Times New Roman" w:hAnsi="Times New Roman" w:cs="Times New Roman"/>
                <w:lang w:eastAsia="bg-BG"/>
              </w:rPr>
              <w:t xml:space="preserve"> PTFE </w:t>
            </w:r>
            <w:proofErr w:type="spellStart"/>
            <w:r w:rsidRPr="00D75DB5">
              <w:rPr>
                <w:rFonts w:ascii="Times New Roman" w:eastAsia="Times New Roman" w:hAnsi="Times New Roman" w:cs="Times New Roman"/>
                <w:lang w:eastAsia="bg-BG"/>
              </w:rPr>
              <w:t>with</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luer</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tip</w:t>
            </w:r>
            <w:proofErr w:type="spellEnd"/>
            <w:r w:rsidRPr="00D75DB5">
              <w:rPr>
                <w:rFonts w:ascii="Times New Roman" w:eastAsia="Times New Roman" w:hAnsi="Times New Roman" w:cs="Times New Roman"/>
                <w:lang w:eastAsia="bg-BG"/>
              </w:rPr>
              <w:t>, 0,45 µm,d=13;</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броя</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w:t>
            </w:r>
          </w:p>
        </w:tc>
      </w:tr>
      <w:tr w:rsidR="00F402C9" w:rsidRPr="00D75DB5" w:rsidTr="000753B5">
        <w:trPr>
          <w:trHeight w:val="43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Филтър мембранен /</w:t>
            </w:r>
            <w:proofErr w:type="spellStart"/>
            <w:r w:rsidRPr="00D75DB5">
              <w:rPr>
                <w:rFonts w:ascii="Times New Roman" w:eastAsia="Times New Roman" w:hAnsi="Times New Roman" w:cs="Times New Roman"/>
                <w:lang w:eastAsia="bg-BG"/>
              </w:rPr>
              <w:t>Filteres</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Fioroni</w:t>
            </w:r>
            <w:proofErr w:type="spellEnd"/>
            <w:r w:rsidRPr="00D75DB5">
              <w:rPr>
                <w:rFonts w:ascii="Times New Roman" w:eastAsia="Times New Roman" w:hAnsi="Times New Roman" w:cs="Times New Roman"/>
                <w:lang w:eastAsia="bg-BG"/>
              </w:rPr>
              <w:t xml:space="preserve">, PA </w:t>
            </w:r>
            <w:proofErr w:type="spellStart"/>
            <w:r w:rsidRPr="00D75DB5">
              <w:rPr>
                <w:rFonts w:ascii="Times New Roman" w:eastAsia="Times New Roman" w:hAnsi="Times New Roman" w:cs="Times New Roman"/>
                <w:lang w:eastAsia="bg-BG"/>
              </w:rPr>
              <w:t>Membranes</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filter</w:t>
            </w:r>
            <w:proofErr w:type="spellEnd"/>
            <w:r w:rsidRPr="00D75DB5">
              <w:rPr>
                <w:rFonts w:ascii="Times New Roman" w:eastAsia="Times New Roman" w:hAnsi="Times New Roman" w:cs="Times New Roman"/>
                <w:lang w:eastAsia="bg-BG"/>
              </w:rPr>
              <w:t xml:space="preserve"> 0,45 µm/,d=47;</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броя</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Филтър </w:t>
            </w:r>
            <w:proofErr w:type="spellStart"/>
            <w:r w:rsidRPr="00D75DB5">
              <w:rPr>
                <w:rFonts w:ascii="Times New Roman" w:eastAsia="Times New Roman" w:hAnsi="Times New Roman" w:cs="Times New Roman"/>
                <w:lang w:eastAsia="bg-BG"/>
              </w:rPr>
              <w:t>Whatman</w:t>
            </w:r>
            <w:proofErr w:type="spellEnd"/>
            <w:r w:rsidRPr="00D75DB5">
              <w:rPr>
                <w:rFonts w:ascii="Times New Roman" w:eastAsia="Times New Roman" w:hAnsi="Times New Roman" w:cs="Times New Roman"/>
                <w:lang w:eastAsia="bg-BG"/>
              </w:rPr>
              <w:t xml:space="preserve"> 150mm,100бр/</w:t>
            </w:r>
            <w:proofErr w:type="spellStart"/>
            <w:r w:rsidRPr="00D75DB5">
              <w:rPr>
                <w:rFonts w:ascii="Times New Roman" w:eastAsia="Times New Roman" w:hAnsi="Times New Roman" w:cs="Times New Roman"/>
                <w:lang w:eastAsia="bg-BG"/>
              </w:rPr>
              <w:t>оп</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броя</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Филтър синя лента, d=110mm</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броя</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Филтър бяла лента, d=110mm</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броя</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w:t>
            </w:r>
          </w:p>
        </w:tc>
      </w:tr>
      <w:tr w:rsidR="00F402C9" w:rsidRPr="00D75DB5" w:rsidTr="000753B5">
        <w:trPr>
          <w:trHeight w:val="52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85</w:t>
            </w:r>
          </w:p>
        </w:tc>
        <w:tc>
          <w:tcPr>
            <w:tcW w:w="5640"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Сертифицирани шишенца за проби 2мл, широк отвор, силиконови </w:t>
            </w:r>
            <w:proofErr w:type="spellStart"/>
            <w:r w:rsidRPr="00D75DB5">
              <w:rPr>
                <w:rFonts w:ascii="Times New Roman" w:eastAsia="Times New Roman" w:hAnsi="Times New Roman" w:cs="Times New Roman"/>
                <w:lang w:eastAsia="bg-BG"/>
              </w:rPr>
              <w:t>септи</w:t>
            </w:r>
            <w:proofErr w:type="spellEnd"/>
            <w:r w:rsidRPr="00D75DB5">
              <w:rPr>
                <w:rFonts w:ascii="Times New Roman" w:eastAsia="Times New Roman" w:hAnsi="Times New Roman" w:cs="Times New Roman"/>
                <w:lang w:eastAsia="bg-BG"/>
              </w:rPr>
              <w:t>,за HPLC</w:t>
            </w:r>
          </w:p>
        </w:tc>
        <w:tc>
          <w:tcPr>
            <w:tcW w:w="992" w:type="dxa"/>
            <w:tcBorders>
              <w:top w:val="nil"/>
              <w:left w:val="nil"/>
              <w:bottom w:val="single" w:sz="4" w:space="0" w:color="auto"/>
              <w:right w:val="single" w:sz="4" w:space="0" w:color="auto"/>
            </w:tcBorders>
            <w:shd w:val="clear" w:color="000000" w:fill="FFFFFF"/>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7</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Индикаторна хартия, </w:t>
            </w:r>
            <w:proofErr w:type="spellStart"/>
            <w:r w:rsidRPr="00D75DB5">
              <w:rPr>
                <w:rFonts w:ascii="Times New Roman" w:eastAsia="Times New Roman" w:hAnsi="Times New Roman" w:cs="Times New Roman"/>
                <w:lang w:eastAsia="bg-BG"/>
              </w:rPr>
              <w:t>рН</w:t>
            </w:r>
            <w:proofErr w:type="spellEnd"/>
            <w:r w:rsidRPr="00D75DB5">
              <w:rPr>
                <w:rFonts w:ascii="Times New Roman" w:eastAsia="Times New Roman" w:hAnsi="Times New Roman" w:cs="Times New Roman"/>
                <w:lang w:eastAsia="bg-BG"/>
              </w:rPr>
              <w:t>=1-14</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ролка</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Индикаторна хартия, </w:t>
            </w:r>
            <w:proofErr w:type="spellStart"/>
            <w:r w:rsidRPr="00D75DB5">
              <w:rPr>
                <w:rFonts w:ascii="Times New Roman" w:eastAsia="Times New Roman" w:hAnsi="Times New Roman" w:cs="Times New Roman"/>
                <w:lang w:eastAsia="bg-BG"/>
              </w:rPr>
              <w:t>рН</w:t>
            </w:r>
            <w:proofErr w:type="spellEnd"/>
            <w:r w:rsidRPr="00D75DB5">
              <w:rPr>
                <w:rFonts w:ascii="Times New Roman" w:eastAsia="Times New Roman" w:hAnsi="Times New Roman" w:cs="Times New Roman"/>
                <w:lang w:eastAsia="bg-BG"/>
              </w:rPr>
              <w:t>=1-11</w:t>
            </w:r>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ролка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w:t>
            </w:r>
          </w:p>
        </w:tc>
      </w:tr>
      <w:tr w:rsidR="00F402C9" w:rsidRPr="00D75DB5" w:rsidTr="000753B5">
        <w:trPr>
          <w:trHeight w:val="645"/>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Картриджи</w:t>
            </w:r>
            <w:proofErr w:type="spellEnd"/>
            <w:r w:rsidRPr="00D75DB5">
              <w:rPr>
                <w:rFonts w:ascii="Times New Roman" w:eastAsia="Times New Roman" w:hAnsi="Times New Roman" w:cs="Times New Roman"/>
                <w:lang w:eastAsia="bg-BG"/>
              </w:rPr>
              <w:t xml:space="preserve"> за </w:t>
            </w:r>
            <w:proofErr w:type="spellStart"/>
            <w:r w:rsidRPr="00D75DB5">
              <w:rPr>
                <w:rFonts w:ascii="Times New Roman" w:eastAsia="Times New Roman" w:hAnsi="Times New Roman" w:cs="Times New Roman"/>
                <w:lang w:eastAsia="bg-BG"/>
              </w:rPr>
              <w:t>твърдофазова</w:t>
            </w:r>
            <w:proofErr w:type="spellEnd"/>
            <w:r w:rsidRPr="00D75DB5">
              <w:rPr>
                <w:rFonts w:ascii="Times New Roman" w:eastAsia="Times New Roman" w:hAnsi="Times New Roman" w:cs="Times New Roman"/>
                <w:lang w:eastAsia="bg-BG"/>
              </w:rPr>
              <w:t xml:space="preserve"> екстракция на </w:t>
            </w:r>
            <w:proofErr w:type="spellStart"/>
            <w:r w:rsidRPr="00D75DB5">
              <w:rPr>
                <w:rFonts w:ascii="Times New Roman" w:eastAsia="Times New Roman" w:hAnsi="Times New Roman" w:cs="Times New Roman"/>
                <w:lang w:eastAsia="bg-BG"/>
              </w:rPr>
              <w:t>органохлорни</w:t>
            </w:r>
            <w:proofErr w:type="spellEnd"/>
            <w:r w:rsidRPr="00D75DB5">
              <w:rPr>
                <w:rFonts w:ascii="Times New Roman" w:eastAsia="Times New Roman" w:hAnsi="Times New Roman" w:cs="Times New Roman"/>
                <w:lang w:eastAsia="bg-BG"/>
              </w:rPr>
              <w:t xml:space="preserve"> и </w:t>
            </w:r>
            <w:proofErr w:type="spellStart"/>
            <w:r w:rsidRPr="00D75DB5">
              <w:rPr>
                <w:rFonts w:ascii="Times New Roman" w:eastAsia="Times New Roman" w:hAnsi="Times New Roman" w:cs="Times New Roman"/>
                <w:lang w:eastAsia="bg-BG"/>
              </w:rPr>
              <w:t>органофосфорни</w:t>
            </w:r>
            <w:proofErr w:type="spellEnd"/>
            <w:r w:rsidRPr="00D75DB5">
              <w:rPr>
                <w:rFonts w:ascii="Times New Roman" w:eastAsia="Times New Roman" w:hAnsi="Times New Roman" w:cs="Times New Roman"/>
                <w:lang w:eastAsia="bg-BG"/>
              </w:rPr>
              <w:t xml:space="preserve"> пестициди във води, 500mg, 6 ml</w:t>
            </w:r>
          </w:p>
        </w:tc>
        <w:tc>
          <w:tcPr>
            <w:tcW w:w="992" w:type="dxa"/>
            <w:tcBorders>
              <w:top w:val="nil"/>
              <w:left w:val="nil"/>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30бр</w:t>
            </w:r>
          </w:p>
        </w:tc>
        <w:tc>
          <w:tcPr>
            <w:tcW w:w="1134" w:type="dxa"/>
            <w:tcBorders>
              <w:top w:val="nil"/>
              <w:left w:val="nil"/>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w:t>
            </w:r>
          </w:p>
        </w:tc>
      </w:tr>
      <w:tr w:rsidR="00F402C9" w:rsidRPr="00D75DB5" w:rsidTr="000753B5">
        <w:trPr>
          <w:trHeight w:val="360"/>
        </w:trPr>
        <w:tc>
          <w:tcPr>
            <w:tcW w:w="8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c>
          <w:tcPr>
            <w:tcW w:w="5640" w:type="dxa"/>
            <w:tcBorders>
              <w:top w:val="nil"/>
              <w:left w:val="nil"/>
              <w:bottom w:val="single" w:sz="4" w:space="0" w:color="auto"/>
              <w:right w:val="single" w:sz="4" w:space="0" w:color="auto"/>
            </w:tcBorders>
            <w:shd w:val="clear" w:color="auto" w:fill="FFFFFF" w:themeFill="background1"/>
            <w:vAlign w:val="center"/>
            <w:hideMark/>
          </w:tcPr>
          <w:p w:rsidR="00F402C9" w:rsidRPr="00D75DB5" w:rsidRDefault="00F402C9" w:rsidP="000753B5">
            <w:pPr>
              <w:spacing w:after="0" w:line="240" w:lineRule="auto"/>
              <w:rPr>
                <w:rFonts w:ascii="Times New Roman" w:eastAsia="Times New Roman" w:hAnsi="Times New Roman" w:cs="Times New Roman"/>
                <w:b/>
                <w:bCs/>
                <w:sz w:val="24"/>
                <w:szCs w:val="24"/>
                <w:lang w:eastAsia="bg-BG"/>
              </w:rPr>
            </w:pPr>
            <w:r w:rsidRPr="00D75DB5">
              <w:rPr>
                <w:rFonts w:ascii="Times New Roman" w:eastAsia="Times New Roman" w:hAnsi="Times New Roman" w:cs="Times New Roman"/>
                <w:b/>
                <w:bCs/>
                <w:sz w:val="24"/>
                <w:szCs w:val="24"/>
                <w:lang w:eastAsia="bg-BG"/>
              </w:rPr>
              <w:t>Сертифицирани Сравнителни Материали-ССМ</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89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Алуминий,1000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Амоний,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Антимон,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Арсен,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93</w:t>
            </w:r>
          </w:p>
        </w:tc>
        <w:tc>
          <w:tcPr>
            <w:tcW w:w="5640" w:type="dxa"/>
            <w:tcBorders>
              <w:top w:val="nil"/>
              <w:left w:val="nil"/>
              <w:bottom w:val="nil"/>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Бор,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nil"/>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nil"/>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nil"/>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94</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Буферни разтвори </w:t>
            </w:r>
            <w:proofErr w:type="spellStart"/>
            <w:r w:rsidRPr="00D75DB5">
              <w:rPr>
                <w:rFonts w:ascii="Times New Roman" w:eastAsia="Times New Roman" w:hAnsi="Times New Roman" w:cs="Times New Roman"/>
                <w:lang w:eastAsia="bg-BG"/>
              </w:rPr>
              <w:t>рН</w:t>
            </w:r>
            <w:proofErr w:type="spellEnd"/>
            <w:r w:rsidRPr="00D75DB5">
              <w:rPr>
                <w:rFonts w:ascii="Times New Roman" w:eastAsia="Times New Roman" w:hAnsi="Times New Roman" w:cs="Times New Roman"/>
                <w:lang w:eastAsia="bg-BG"/>
              </w:rPr>
              <w:t xml:space="preserve">=4,01; </w:t>
            </w:r>
            <w:proofErr w:type="spellStart"/>
            <w:r w:rsidRPr="00D75DB5">
              <w:rPr>
                <w:rFonts w:ascii="Times New Roman" w:eastAsia="Times New Roman" w:hAnsi="Times New Roman" w:cs="Times New Roman"/>
                <w:lang w:eastAsia="bg-BG"/>
              </w:rPr>
              <w:t>рН</w:t>
            </w:r>
            <w:proofErr w:type="spellEnd"/>
            <w:r w:rsidRPr="00D75DB5">
              <w:rPr>
                <w:rFonts w:ascii="Times New Roman" w:eastAsia="Times New Roman" w:hAnsi="Times New Roman" w:cs="Times New Roman"/>
                <w:lang w:eastAsia="bg-BG"/>
              </w:rPr>
              <w:t xml:space="preserve">=7,00; </w:t>
            </w:r>
            <w:proofErr w:type="spellStart"/>
            <w:r w:rsidRPr="00D75DB5">
              <w:rPr>
                <w:rFonts w:ascii="Times New Roman" w:eastAsia="Times New Roman" w:hAnsi="Times New Roman" w:cs="Times New Roman"/>
                <w:lang w:eastAsia="bg-BG"/>
              </w:rPr>
              <w:t>рН</w:t>
            </w:r>
            <w:proofErr w:type="spellEnd"/>
            <w:r w:rsidRPr="00D75DB5">
              <w:rPr>
                <w:rFonts w:ascii="Times New Roman" w:eastAsia="Times New Roman" w:hAnsi="Times New Roman" w:cs="Times New Roman"/>
                <w:lang w:eastAsia="bg-BG"/>
              </w:rPr>
              <w:t>=9,00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Желязо,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Живак,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За електропроводимост  /0,147mS/cm/</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За електропроводимост  /1,412mS/cm/</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99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За електропроводимост  /12,8mS/cm/</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За </w:t>
            </w:r>
            <w:proofErr w:type="spellStart"/>
            <w:r w:rsidRPr="00D75DB5">
              <w:rPr>
                <w:rFonts w:ascii="Times New Roman" w:eastAsia="Times New Roman" w:hAnsi="Times New Roman" w:cs="Times New Roman"/>
                <w:lang w:eastAsia="bg-BG"/>
              </w:rPr>
              <w:t>мътност</w:t>
            </w:r>
            <w:proofErr w:type="spellEnd"/>
            <w:r w:rsidRPr="00D75DB5">
              <w:rPr>
                <w:rFonts w:ascii="Times New Roman" w:eastAsia="Times New Roman" w:hAnsi="Times New Roman" w:cs="Times New Roman"/>
                <w:lang w:eastAsia="bg-BG"/>
              </w:rPr>
              <w:t xml:space="preserve"> 0,0-1000,0 FNU</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За цвят /5-25 цветни градуса/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125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Кадмий,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Калций,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Магнезий,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Манган,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lastRenderedPageBreak/>
              <w:t>106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Мед,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Натрий,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Никел,1000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Нитрити</w:t>
            </w:r>
            <w:proofErr w:type="spellEnd"/>
            <w:r w:rsidRPr="00D75DB5">
              <w:rPr>
                <w:rFonts w:ascii="Times New Roman" w:eastAsia="Times New Roman" w:hAnsi="Times New Roman" w:cs="Times New Roman"/>
                <w:lang w:eastAsia="bg-BG"/>
              </w:rPr>
              <w:t xml:space="preserve">,1000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Нитрати,1000 мг/л във вода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0,5 л</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Олово,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Свободен остатъчен хлор /0,5-3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aмпула</w:t>
            </w:r>
            <w:proofErr w:type="spellEnd"/>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 мл</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Селен,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Сребро - 1000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Сулфати,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8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Флуориди</w:t>
            </w:r>
            <w:proofErr w:type="spellEnd"/>
            <w:r w:rsidRPr="00D75DB5">
              <w:rPr>
                <w:rFonts w:ascii="Times New Roman" w:eastAsia="Times New Roman" w:hAnsi="Times New Roman" w:cs="Times New Roman"/>
                <w:lang w:eastAsia="bg-BG"/>
              </w:rPr>
              <w:t xml:space="preserve">,1000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Фосфати,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Хлориди,1000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500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119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Хром </w:t>
            </w:r>
            <w:proofErr w:type="spellStart"/>
            <w:r w:rsidRPr="00D75DB5">
              <w:rPr>
                <w:rFonts w:ascii="Times New Roman" w:eastAsia="Times New Roman" w:hAnsi="Times New Roman" w:cs="Times New Roman"/>
                <w:lang w:eastAsia="bg-BG"/>
              </w:rPr>
              <w:t>шествалентен</w:t>
            </w:r>
            <w:proofErr w:type="spellEnd"/>
            <w:r w:rsidRPr="00D75DB5">
              <w:rPr>
                <w:rFonts w:ascii="Times New Roman" w:eastAsia="Times New Roman" w:hAnsi="Times New Roman" w:cs="Times New Roman"/>
                <w:lang w:eastAsia="bg-BG"/>
              </w:rPr>
              <w:t xml:space="preserve">,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Цианиди,1000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във вода</w:t>
            </w:r>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Цинк, 1000 </w:t>
            </w:r>
            <w:proofErr w:type="spellStart"/>
            <w:r w:rsidRPr="00D75DB5">
              <w:rPr>
                <w:rFonts w:ascii="Times New Roman" w:eastAsia="Times New Roman" w:hAnsi="Times New Roman" w:cs="Times New Roman"/>
                <w:lang w:eastAsia="bg-BG"/>
              </w:rPr>
              <w:t>mg</w:t>
            </w:r>
            <w:proofErr w:type="spellEnd"/>
            <w:r w:rsidRPr="00D75DB5">
              <w:rPr>
                <w:rFonts w:ascii="Times New Roman" w:eastAsia="Times New Roman" w:hAnsi="Times New Roman" w:cs="Times New Roman"/>
                <w:lang w:eastAsia="bg-BG"/>
              </w:rPr>
              <w:t>/l 0,5мол/л  азотна</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2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Aflastandart</w:t>
            </w:r>
            <w:proofErr w:type="spellEnd"/>
            <w:r w:rsidRPr="00D75DB5">
              <w:rPr>
                <w:rFonts w:ascii="Times New Roman" w:eastAsia="Times New Roman" w:hAnsi="Times New Roman" w:cs="Times New Roman"/>
                <w:lang w:eastAsia="bg-BG"/>
              </w:rPr>
              <w:t xml:space="preserve"> mix,1000ng/ml в </w:t>
            </w:r>
            <w:proofErr w:type="spellStart"/>
            <w:r w:rsidRPr="00D75DB5">
              <w:rPr>
                <w:rFonts w:ascii="Times New Roman" w:eastAsia="Times New Roman" w:hAnsi="Times New Roman" w:cs="Times New Roman"/>
                <w:lang w:eastAsia="bg-BG"/>
              </w:rPr>
              <w:t>метанол</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6 мл</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30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123</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Benzoic</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acid</w:t>
            </w:r>
            <w:proofErr w:type="spellEnd"/>
            <w:r w:rsidRPr="00D75DB5">
              <w:rPr>
                <w:rFonts w:ascii="Times New Roman" w:eastAsia="Times New Roman" w:hAnsi="Times New Roman" w:cs="Times New Roman"/>
                <w:lang w:eastAsia="bg-BG"/>
              </w:rPr>
              <w:t xml:space="preserve">, HPLC  </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30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124</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4-Hydroxybenzoic </w:t>
            </w:r>
            <w:proofErr w:type="spellStart"/>
            <w:r w:rsidRPr="00D75DB5">
              <w:rPr>
                <w:rFonts w:ascii="Times New Roman" w:eastAsia="Times New Roman" w:hAnsi="Times New Roman" w:cs="Times New Roman"/>
                <w:lang w:eastAsia="bg-BG"/>
              </w:rPr>
              <w:t>acid</w:t>
            </w:r>
            <w:proofErr w:type="spellEnd"/>
            <w:r w:rsidRPr="00D75DB5">
              <w:rPr>
                <w:rFonts w:ascii="Times New Roman" w:eastAsia="Times New Roman" w:hAnsi="Times New Roman" w:cs="Times New Roman"/>
                <w:lang w:eastAsia="bg-BG"/>
              </w:rPr>
              <w:t>, HPLC</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30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125</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Salicylic</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acid</w:t>
            </w:r>
            <w:proofErr w:type="spellEnd"/>
            <w:r w:rsidRPr="00D75DB5">
              <w:rPr>
                <w:rFonts w:ascii="Times New Roman" w:eastAsia="Times New Roman" w:hAnsi="Times New Roman" w:cs="Times New Roman"/>
                <w:lang w:eastAsia="bg-BG"/>
              </w:rPr>
              <w:t>, HPLC</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126</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Sorbic</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acid</w:t>
            </w:r>
            <w:proofErr w:type="spellEnd"/>
            <w:r w:rsidRPr="00D75DB5">
              <w:rPr>
                <w:rFonts w:ascii="Times New Roman" w:eastAsia="Times New Roman" w:hAnsi="Times New Roman" w:cs="Times New Roman"/>
                <w:lang w:eastAsia="bg-BG"/>
              </w:rPr>
              <w:t xml:space="preserve">, HPLC </w:t>
            </w:r>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10 мл</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127</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Benzo</w:t>
            </w:r>
            <w:proofErr w:type="spellEnd"/>
            <w:r w:rsidRPr="00D75DB5">
              <w:rPr>
                <w:rFonts w:ascii="Times New Roman" w:eastAsia="Times New Roman" w:hAnsi="Times New Roman" w:cs="Times New Roman"/>
                <w:lang w:eastAsia="bg-BG"/>
              </w:rPr>
              <w:t>(b)</w:t>
            </w:r>
            <w:proofErr w:type="spellStart"/>
            <w:r w:rsidRPr="00D75DB5">
              <w:rPr>
                <w:rFonts w:ascii="Times New Roman" w:eastAsia="Times New Roman" w:hAnsi="Times New Roman" w:cs="Times New Roman"/>
                <w:lang w:eastAsia="bg-BG"/>
              </w:rPr>
              <w:t>fluoranthene</w:t>
            </w:r>
            <w:proofErr w:type="spellEnd"/>
            <w:r w:rsidRPr="00D75DB5">
              <w:rPr>
                <w:rFonts w:ascii="Times New Roman" w:eastAsia="Times New Roman" w:hAnsi="Times New Roman" w:cs="Times New Roman"/>
                <w:lang w:eastAsia="bg-BG"/>
              </w:rPr>
              <w:t xml:space="preserve"> в </w:t>
            </w:r>
            <w:proofErr w:type="spellStart"/>
            <w:r w:rsidRPr="00D75DB5">
              <w:rPr>
                <w:rFonts w:ascii="Times New Roman" w:eastAsia="Times New Roman" w:hAnsi="Times New Roman" w:cs="Times New Roman"/>
                <w:lang w:eastAsia="bg-BG"/>
              </w:rPr>
              <w:t>ацетонитрил</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1мл</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128</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Benzo</w:t>
            </w:r>
            <w:proofErr w:type="spellEnd"/>
            <w:r w:rsidRPr="00D75DB5">
              <w:rPr>
                <w:rFonts w:ascii="Times New Roman" w:eastAsia="Times New Roman" w:hAnsi="Times New Roman" w:cs="Times New Roman"/>
                <w:lang w:eastAsia="bg-BG"/>
              </w:rPr>
              <w:t>(k)</w:t>
            </w:r>
            <w:proofErr w:type="spellStart"/>
            <w:r w:rsidRPr="00D75DB5">
              <w:rPr>
                <w:rFonts w:ascii="Times New Roman" w:eastAsia="Times New Roman" w:hAnsi="Times New Roman" w:cs="Times New Roman"/>
                <w:lang w:eastAsia="bg-BG"/>
              </w:rPr>
              <w:t>fluoranthene</w:t>
            </w:r>
            <w:proofErr w:type="spellEnd"/>
            <w:r w:rsidRPr="00D75DB5">
              <w:rPr>
                <w:rFonts w:ascii="Times New Roman" w:eastAsia="Times New Roman" w:hAnsi="Times New Roman" w:cs="Times New Roman"/>
                <w:lang w:eastAsia="bg-BG"/>
              </w:rPr>
              <w:t xml:space="preserve"> в </w:t>
            </w:r>
            <w:proofErr w:type="spellStart"/>
            <w:r w:rsidRPr="00D75DB5">
              <w:rPr>
                <w:rFonts w:ascii="Times New Roman" w:eastAsia="Times New Roman" w:hAnsi="Times New Roman" w:cs="Times New Roman"/>
                <w:lang w:eastAsia="bg-BG"/>
              </w:rPr>
              <w:t>ацетонитрил</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 мл</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129</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Benzo</w:t>
            </w:r>
            <w:proofErr w:type="spellEnd"/>
            <w:r w:rsidRPr="00D75DB5">
              <w:rPr>
                <w:rFonts w:ascii="Times New Roman" w:eastAsia="Times New Roman" w:hAnsi="Times New Roman" w:cs="Times New Roman"/>
                <w:lang w:eastAsia="bg-BG"/>
              </w:rPr>
              <w:t xml:space="preserve"> (</w:t>
            </w:r>
            <w:proofErr w:type="spellStart"/>
            <w:r w:rsidRPr="00D75DB5">
              <w:rPr>
                <w:rFonts w:ascii="Times New Roman" w:eastAsia="Times New Roman" w:hAnsi="Times New Roman" w:cs="Times New Roman"/>
                <w:lang w:eastAsia="bg-BG"/>
              </w:rPr>
              <w:t>ghi</w:t>
            </w:r>
            <w:proofErr w:type="spellEnd"/>
            <w:r w:rsidRPr="00D75DB5">
              <w:rPr>
                <w:rFonts w:ascii="Times New Roman" w:eastAsia="Times New Roman" w:hAnsi="Times New Roman" w:cs="Times New Roman"/>
                <w:lang w:eastAsia="bg-BG"/>
              </w:rPr>
              <w:t>)</w:t>
            </w:r>
            <w:proofErr w:type="spellStart"/>
            <w:r w:rsidRPr="00D75DB5">
              <w:rPr>
                <w:rFonts w:ascii="Times New Roman" w:eastAsia="Times New Roman" w:hAnsi="Times New Roman" w:cs="Times New Roman"/>
                <w:lang w:eastAsia="bg-BG"/>
              </w:rPr>
              <w:t>perylene</w:t>
            </w:r>
            <w:proofErr w:type="spellEnd"/>
            <w:r w:rsidRPr="00D75DB5">
              <w:rPr>
                <w:rFonts w:ascii="Times New Roman" w:eastAsia="Times New Roman" w:hAnsi="Times New Roman" w:cs="Times New Roman"/>
                <w:lang w:eastAsia="bg-BG"/>
              </w:rPr>
              <w:t xml:space="preserve"> в </w:t>
            </w:r>
            <w:proofErr w:type="spellStart"/>
            <w:r w:rsidRPr="00D75DB5">
              <w:rPr>
                <w:rFonts w:ascii="Times New Roman" w:eastAsia="Times New Roman" w:hAnsi="Times New Roman" w:cs="Times New Roman"/>
                <w:lang w:eastAsia="bg-BG"/>
              </w:rPr>
              <w:t>ацетонитрил</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 мл</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130</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Benzo</w:t>
            </w:r>
            <w:proofErr w:type="spellEnd"/>
            <w:r w:rsidRPr="00D75DB5">
              <w:rPr>
                <w:rFonts w:ascii="Times New Roman" w:eastAsia="Times New Roman" w:hAnsi="Times New Roman" w:cs="Times New Roman"/>
                <w:lang w:eastAsia="bg-BG"/>
              </w:rPr>
              <w:t>(a)</w:t>
            </w:r>
            <w:proofErr w:type="spellStart"/>
            <w:r w:rsidRPr="00D75DB5">
              <w:rPr>
                <w:rFonts w:ascii="Times New Roman" w:eastAsia="Times New Roman" w:hAnsi="Times New Roman" w:cs="Times New Roman"/>
                <w:lang w:eastAsia="bg-BG"/>
              </w:rPr>
              <w:t>pyrene</w:t>
            </w:r>
            <w:proofErr w:type="spellEnd"/>
            <w:r w:rsidRPr="00D75DB5">
              <w:rPr>
                <w:rFonts w:ascii="Times New Roman" w:eastAsia="Times New Roman" w:hAnsi="Times New Roman" w:cs="Times New Roman"/>
                <w:lang w:eastAsia="bg-BG"/>
              </w:rPr>
              <w:t xml:space="preserve"> в </w:t>
            </w:r>
            <w:proofErr w:type="spellStart"/>
            <w:r w:rsidRPr="00D75DB5">
              <w:rPr>
                <w:rFonts w:ascii="Times New Roman" w:eastAsia="Times New Roman" w:hAnsi="Times New Roman" w:cs="Times New Roman"/>
                <w:lang w:eastAsia="bg-BG"/>
              </w:rPr>
              <w:t>ацетонитрил</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 мл</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131</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proofErr w:type="spellStart"/>
            <w:r w:rsidRPr="00D75DB5">
              <w:rPr>
                <w:rFonts w:ascii="Times New Roman" w:eastAsia="Times New Roman" w:hAnsi="Times New Roman" w:cs="Times New Roman"/>
                <w:lang w:eastAsia="bg-BG"/>
              </w:rPr>
              <w:t>Indeno</w:t>
            </w:r>
            <w:proofErr w:type="spellEnd"/>
            <w:r w:rsidRPr="00D75DB5">
              <w:rPr>
                <w:rFonts w:ascii="Times New Roman" w:eastAsia="Times New Roman" w:hAnsi="Times New Roman" w:cs="Times New Roman"/>
                <w:lang w:eastAsia="bg-BG"/>
              </w:rPr>
              <w:t xml:space="preserve">(l,2,3-cd) </w:t>
            </w:r>
            <w:proofErr w:type="spellStart"/>
            <w:r w:rsidRPr="00D75DB5">
              <w:rPr>
                <w:rFonts w:ascii="Times New Roman" w:eastAsia="Times New Roman" w:hAnsi="Times New Roman" w:cs="Times New Roman"/>
                <w:lang w:eastAsia="bg-BG"/>
              </w:rPr>
              <w:t>pyrene</w:t>
            </w:r>
            <w:proofErr w:type="spellEnd"/>
            <w:r w:rsidRPr="00D75DB5">
              <w:rPr>
                <w:rFonts w:ascii="Times New Roman" w:eastAsia="Times New Roman" w:hAnsi="Times New Roman" w:cs="Times New Roman"/>
                <w:lang w:eastAsia="bg-BG"/>
              </w:rPr>
              <w:t xml:space="preserve"> в </w:t>
            </w:r>
            <w:proofErr w:type="spellStart"/>
            <w:r w:rsidRPr="00D75DB5">
              <w:rPr>
                <w:rFonts w:ascii="Times New Roman" w:eastAsia="Times New Roman" w:hAnsi="Times New Roman" w:cs="Times New Roman"/>
                <w:lang w:eastAsia="bg-BG"/>
              </w:rPr>
              <w:t>ацетонитрил</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опаковка</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1мл</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2</w:t>
            </w:r>
          </w:p>
        </w:tc>
      </w:tr>
      <w:tr w:rsidR="00F402C9" w:rsidRPr="00D75DB5" w:rsidTr="000753B5">
        <w:trPr>
          <w:trHeight w:val="25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132</w:t>
            </w:r>
          </w:p>
        </w:tc>
        <w:tc>
          <w:tcPr>
            <w:tcW w:w="5640" w:type="dxa"/>
            <w:tcBorders>
              <w:top w:val="nil"/>
              <w:left w:val="nil"/>
              <w:bottom w:val="single" w:sz="4" w:space="0" w:color="auto"/>
              <w:right w:val="single" w:sz="4" w:space="0" w:color="auto"/>
            </w:tcBorders>
            <w:shd w:val="clear" w:color="auto" w:fill="auto"/>
            <w:vAlign w:val="center"/>
            <w:hideMark/>
          </w:tcPr>
          <w:p w:rsidR="00F402C9" w:rsidRPr="00D75DB5" w:rsidRDefault="00F402C9" w:rsidP="000753B5">
            <w:pPr>
              <w:spacing w:after="0" w:line="240" w:lineRule="auto"/>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 xml:space="preserve">Калиев </w:t>
            </w:r>
            <w:proofErr w:type="spellStart"/>
            <w:r w:rsidRPr="00D75DB5">
              <w:rPr>
                <w:rFonts w:ascii="Times New Roman" w:eastAsia="Times New Roman" w:hAnsi="Times New Roman" w:cs="Times New Roman"/>
                <w:lang w:eastAsia="bg-BG"/>
              </w:rPr>
              <w:t>йодат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center"/>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кг</w:t>
            </w:r>
          </w:p>
        </w:tc>
        <w:tc>
          <w:tcPr>
            <w:tcW w:w="1418" w:type="dxa"/>
            <w:tcBorders>
              <w:top w:val="nil"/>
              <w:left w:val="nil"/>
              <w:bottom w:val="single" w:sz="4" w:space="0" w:color="auto"/>
              <w:right w:val="single" w:sz="4" w:space="0" w:color="auto"/>
            </w:tcBorders>
            <w:shd w:val="clear" w:color="000000" w:fill="FFFFFF"/>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w:t>
            </w:r>
          </w:p>
        </w:tc>
      </w:tr>
      <w:tr w:rsidR="00F402C9" w:rsidRPr="00D75DB5" w:rsidTr="000753B5">
        <w:trPr>
          <w:trHeight w:val="117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133</w:t>
            </w:r>
          </w:p>
        </w:tc>
        <w:tc>
          <w:tcPr>
            <w:tcW w:w="5640" w:type="dxa"/>
            <w:tcBorders>
              <w:top w:val="nil"/>
              <w:left w:val="nil"/>
              <w:bottom w:val="single" w:sz="4" w:space="0" w:color="auto"/>
              <w:right w:val="single" w:sz="4" w:space="0" w:color="auto"/>
            </w:tcBorders>
            <w:shd w:val="clear" w:color="auto" w:fill="auto"/>
            <w:hideMark/>
          </w:tcPr>
          <w:p w:rsidR="00F402C9" w:rsidRPr="00D75DB5" w:rsidRDefault="00F402C9" w:rsidP="000753B5">
            <w:pPr>
              <w:spacing w:after="0" w:line="240" w:lineRule="auto"/>
              <w:rPr>
                <w:rFonts w:ascii="Times New Roman" w:eastAsia="Times New Roman" w:hAnsi="Times New Roman" w:cs="Times New Roman"/>
                <w:sz w:val="20"/>
                <w:szCs w:val="20"/>
                <w:lang w:eastAsia="bg-BG"/>
              </w:rPr>
            </w:pPr>
            <w:proofErr w:type="spellStart"/>
            <w:r w:rsidRPr="00D75DB5">
              <w:rPr>
                <w:rFonts w:ascii="Times New Roman" w:eastAsia="Times New Roman" w:hAnsi="Times New Roman" w:cs="Times New Roman"/>
                <w:sz w:val="20"/>
                <w:szCs w:val="20"/>
                <w:lang w:eastAsia="bg-BG"/>
              </w:rPr>
              <w:t>Organochlorine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Pesticides</w:t>
            </w:r>
            <w:proofErr w:type="spellEnd"/>
            <w:r w:rsidRPr="00D75DB5">
              <w:rPr>
                <w:rFonts w:ascii="Times New Roman" w:eastAsia="Times New Roman" w:hAnsi="Times New Roman" w:cs="Times New Roman"/>
                <w:sz w:val="20"/>
                <w:szCs w:val="20"/>
                <w:lang w:eastAsia="bg-BG"/>
              </w:rPr>
              <w:t xml:space="preserve"> 100 µg/mL</w:t>
            </w:r>
            <w:r w:rsidRPr="00D75DB5">
              <w:rPr>
                <w:rFonts w:ascii="Times New Roman" w:eastAsia="Times New Roman" w:hAnsi="Times New Roman" w:cs="Times New Roman"/>
                <w:sz w:val="20"/>
                <w:szCs w:val="20"/>
                <w:lang w:eastAsia="bg-BG"/>
              </w:rPr>
              <w:br w:type="page"/>
            </w:r>
            <w:proofErr w:type="spellStart"/>
            <w:r w:rsidRPr="00D75DB5">
              <w:rPr>
                <w:rFonts w:ascii="Times New Roman" w:eastAsia="Times New Roman" w:hAnsi="Times New Roman" w:cs="Times New Roman"/>
                <w:sz w:val="20"/>
                <w:szCs w:val="20"/>
                <w:lang w:eastAsia="bg-BG"/>
              </w:rPr>
              <w:t>Aldrin</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alpha-BHC</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beta-BHC</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delta-BHC</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Dieldrin</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Endosulfan</w:t>
            </w:r>
            <w:proofErr w:type="spellEnd"/>
            <w:r w:rsidRPr="00D75DB5">
              <w:rPr>
                <w:rFonts w:ascii="Times New Roman" w:eastAsia="Times New Roman" w:hAnsi="Times New Roman" w:cs="Times New Roman"/>
                <w:sz w:val="20"/>
                <w:szCs w:val="20"/>
                <w:lang w:eastAsia="bg-BG"/>
              </w:rPr>
              <w:t xml:space="preserve"> I,  </w:t>
            </w:r>
            <w:proofErr w:type="spellStart"/>
            <w:r w:rsidRPr="00D75DB5">
              <w:rPr>
                <w:rFonts w:ascii="Times New Roman" w:eastAsia="Times New Roman" w:hAnsi="Times New Roman" w:cs="Times New Roman"/>
                <w:sz w:val="20"/>
                <w:szCs w:val="20"/>
                <w:lang w:eastAsia="bg-BG"/>
              </w:rPr>
              <w:t>Endosulfan</w:t>
            </w:r>
            <w:proofErr w:type="spellEnd"/>
            <w:r w:rsidRPr="00D75DB5">
              <w:rPr>
                <w:rFonts w:ascii="Times New Roman" w:eastAsia="Times New Roman" w:hAnsi="Times New Roman" w:cs="Times New Roman"/>
                <w:sz w:val="20"/>
                <w:szCs w:val="20"/>
                <w:lang w:eastAsia="bg-BG"/>
              </w:rPr>
              <w:t xml:space="preserve"> II, </w:t>
            </w:r>
            <w:proofErr w:type="spellStart"/>
            <w:r w:rsidRPr="00D75DB5">
              <w:rPr>
                <w:rFonts w:ascii="Times New Roman" w:eastAsia="Times New Roman" w:hAnsi="Times New Roman" w:cs="Times New Roman"/>
                <w:sz w:val="20"/>
                <w:szCs w:val="20"/>
                <w:lang w:eastAsia="bg-BG"/>
              </w:rPr>
              <w:t>Endosulfan</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sulfate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Endrin</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Endrin</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aldehyde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Endrin</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ketone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gamma-BHC</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Heptachlor</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Heptachlor</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epoxide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Isomer</w:t>
            </w:r>
            <w:proofErr w:type="spellEnd"/>
            <w:r w:rsidRPr="00D75DB5">
              <w:rPr>
                <w:rFonts w:ascii="Times New Roman" w:eastAsia="Times New Roman" w:hAnsi="Times New Roman" w:cs="Times New Roman"/>
                <w:sz w:val="20"/>
                <w:szCs w:val="20"/>
                <w:lang w:eastAsia="bg-BG"/>
              </w:rPr>
              <w:t xml:space="preserve"> B), </w:t>
            </w:r>
            <w:proofErr w:type="spellStart"/>
            <w:r w:rsidRPr="00D75DB5">
              <w:rPr>
                <w:rFonts w:ascii="Times New Roman" w:eastAsia="Times New Roman" w:hAnsi="Times New Roman" w:cs="Times New Roman"/>
                <w:sz w:val="20"/>
                <w:szCs w:val="20"/>
                <w:lang w:eastAsia="bg-BG"/>
              </w:rPr>
              <w:t>Methoxychlor</w:t>
            </w:r>
            <w:proofErr w:type="spellEnd"/>
            <w:r w:rsidRPr="00D75DB5">
              <w:rPr>
                <w:rFonts w:ascii="Times New Roman" w:eastAsia="Times New Roman" w:hAnsi="Times New Roman" w:cs="Times New Roman"/>
                <w:sz w:val="20"/>
                <w:szCs w:val="20"/>
                <w:lang w:eastAsia="bg-BG"/>
              </w:rPr>
              <w:t>, p,</w:t>
            </w:r>
            <w:proofErr w:type="spellStart"/>
            <w:r w:rsidRPr="00D75DB5">
              <w:rPr>
                <w:rFonts w:ascii="Times New Roman" w:eastAsia="Times New Roman" w:hAnsi="Times New Roman" w:cs="Times New Roman"/>
                <w:sz w:val="20"/>
                <w:szCs w:val="20"/>
                <w:lang w:eastAsia="bg-BG"/>
              </w:rPr>
              <w:t>p'-DDD</w:t>
            </w:r>
            <w:proofErr w:type="spellEnd"/>
            <w:r w:rsidRPr="00D75DB5">
              <w:rPr>
                <w:rFonts w:ascii="Times New Roman" w:eastAsia="Times New Roman" w:hAnsi="Times New Roman" w:cs="Times New Roman"/>
                <w:sz w:val="20"/>
                <w:szCs w:val="20"/>
                <w:lang w:eastAsia="bg-BG"/>
              </w:rPr>
              <w:t>, p,</w:t>
            </w:r>
            <w:proofErr w:type="spellStart"/>
            <w:r w:rsidRPr="00D75DB5">
              <w:rPr>
                <w:rFonts w:ascii="Times New Roman" w:eastAsia="Times New Roman" w:hAnsi="Times New Roman" w:cs="Times New Roman"/>
                <w:sz w:val="20"/>
                <w:szCs w:val="20"/>
                <w:lang w:eastAsia="bg-BG"/>
              </w:rPr>
              <w:t>p'-DDE</w:t>
            </w:r>
            <w:proofErr w:type="spellEnd"/>
            <w:r w:rsidRPr="00D75DB5">
              <w:rPr>
                <w:rFonts w:ascii="Times New Roman" w:eastAsia="Times New Roman" w:hAnsi="Times New Roman" w:cs="Times New Roman"/>
                <w:sz w:val="20"/>
                <w:szCs w:val="20"/>
                <w:lang w:eastAsia="bg-BG"/>
              </w:rPr>
              <w:t>, p,</w:t>
            </w:r>
            <w:proofErr w:type="spellStart"/>
            <w:r w:rsidRPr="00D75DB5">
              <w:rPr>
                <w:rFonts w:ascii="Times New Roman" w:eastAsia="Times New Roman" w:hAnsi="Times New Roman" w:cs="Times New Roman"/>
                <w:sz w:val="20"/>
                <w:szCs w:val="20"/>
                <w:lang w:eastAsia="bg-BG"/>
              </w:rPr>
              <w:t>p'-DDT</w:t>
            </w:r>
            <w:proofErr w:type="spellEnd"/>
            <w:r w:rsidRPr="00D75DB5">
              <w:rPr>
                <w:rFonts w:ascii="Times New Roman" w:eastAsia="Times New Roman" w:hAnsi="Times New Roman" w:cs="Times New Roman"/>
                <w:sz w:val="20"/>
                <w:szCs w:val="20"/>
                <w:lang w:eastAsia="bg-BG"/>
              </w:rPr>
              <w:br w:type="page"/>
            </w:r>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ампула, мл</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1</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5</w:t>
            </w:r>
          </w:p>
        </w:tc>
      </w:tr>
      <w:tr w:rsidR="00F402C9" w:rsidRPr="00D75DB5" w:rsidTr="000753B5">
        <w:trPr>
          <w:trHeight w:val="391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t>134</w:t>
            </w:r>
          </w:p>
        </w:tc>
        <w:tc>
          <w:tcPr>
            <w:tcW w:w="5640" w:type="dxa"/>
            <w:tcBorders>
              <w:top w:val="nil"/>
              <w:left w:val="nil"/>
              <w:bottom w:val="single" w:sz="4" w:space="0" w:color="auto"/>
              <w:right w:val="single" w:sz="4" w:space="0" w:color="auto"/>
            </w:tcBorders>
            <w:shd w:val="clear" w:color="auto" w:fill="auto"/>
            <w:hideMark/>
          </w:tcPr>
          <w:p w:rsidR="00F402C9" w:rsidRPr="00D75DB5" w:rsidRDefault="00F402C9" w:rsidP="000753B5">
            <w:pPr>
              <w:spacing w:after="0" w:line="240" w:lineRule="auto"/>
              <w:rPr>
                <w:rFonts w:ascii="Times New Roman" w:eastAsia="Times New Roman" w:hAnsi="Times New Roman" w:cs="Times New Roman"/>
                <w:sz w:val="20"/>
                <w:szCs w:val="20"/>
                <w:lang w:eastAsia="bg-BG"/>
              </w:rPr>
            </w:pPr>
            <w:proofErr w:type="spellStart"/>
            <w:r w:rsidRPr="00D75DB5">
              <w:rPr>
                <w:rFonts w:ascii="Times New Roman" w:eastAsia="Times New Roman" w:hAnsi="Times New Roman" w:cs="Times New Roman"/>
                <w:sz w:val="20"/>
                <w:szCs w:val="20"/>
                <w:lang w:eastAsia="bg-BG"/>
              </w:rPr>
              <w:t>Volatile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Organics</w:t>
            </w:r>
            <w:proofErr w:type="spellEnd"/>
            <w:r w:rsidRPr="00D75DB5">
              <w:rPr>
                <w:rFonts w:ascii="Times New Roman" w:eastAsia="Times New Roman" w:hAnsi="Times New Roman" w:cs="Times New Roman"/>
                <w:sz w:val="20"/>
                <w:szCs w:val="20"/>
                <w:lang w:eastAsia="bg-BG"/>
              </w:rPr>
              <w:t xml:space="preserve"> Mix 2000 µg/mL</w:t>
            </w:r>
            <w:r w:rsidRPr="00D75DB5">
              <w:rPr>
                <w:rFonts w:ascii="Times New Roman" w:eastAsia="Times New Roman" w:hAnsi="Times New Roman" w:cs="Times New Roman"/>
                <w:sz w:val="20"/>
                <w:szCs w:val="20"/>
                <w:lang w:eastAsia="bg-BG"/>
              </w:rPr>
              <w:br/>
              <w:t>1,</w:t>
            </w:r>
            <w:proofErr w:type="spellStart"/>
            <w:r w:rsidRPr="00D75DB5">
              <w:rPr>
                <w:rFonts w:ascii="Times New Roman" w:eastAsia="Times New Roman" w:hAnsi="Times New Roman" w:cs="Times New Roman"/>
                <w:sz w:val="20"/>
                <w:szCs w:val="20"/>
                <w:lang w:eastAsia="bg-BG"/>
              </w:rPr>
              <w:t>1</w:t>
            </w:r>
            <w:proofErr w:type="spellEnd"/>
            <w:r w:rsidRPr="00D75DB5">
              <w:rPr>
                <w:rFonts w:ascii="Times New Roman" w:eastAsia="Times New Roman" w:hAnsi="Times New Roman" w:cs="Times New Roman"/>
                <w:sz w:val="20"/>
                <w:szCs w:val="20"/>
                <w:lang w:eastAsia="bg-BG"/>
              </w:rPr>
              <w:t>,1,2-Tetrachloroethane, 1,</w:t>
            </w:r>
            <w:proofErr w:type="spellStart"/>
            <w:r w:rsidRPr="00D75DB5">
              <w:rPr>
                <w:rFonts w:ascii="Times New Roman" w:eastAsia="Times New Roman" w:hAnsi="Times New Roman" w:cs="Times New Roman"/>
                <w:sz w:val="20"/>
                <w:szCs w:val="20"/>
                <w:lang w:eastAsia="bg-BG"/>
              </w:rPr>
              <w:t>1</w:t>
            </w:r>
            <w:proofErr w:type="spellEnd"/>
            <w:r w:rsidRPr="00D75DB5">
              <w:rPr>
                <w:rFonts w:ascii="Times New Roman" w:eastAsia="Times New Roman" w:hAnsi="Times New Roman" w:cs="Times New Roman"/>
                <w:sz w:val="20"/>
                <w:szCs w:val="20"/>
                <w:lang w:eastAsia="bg-BG"/>
              </w:rPr>
              <w:t>,1-Trichloroethane, 1,</w:t>
            </w:r>
            <w:proofErr w:type="spellStart"/>
            <w:r w:rsidRPr="00D75DB5">
              <w:rPr>
                <w:rFonts w:ascii="Times New Roman" w:eastAsia="Times New Roman" w:hAnsi="Times New Roman" w:cs="Times New Roman"/>
                <w:sz w:val="20"/>
                <w:szCs w:val="20"/>
                <w:lang w:eastAsia="bg-BG"/>
              </w:rPr>
              <w:t>1</w:t>
            </w:r>
            <w:proofErr w:type="spellEnd"/>
            <w:r w:rsidRPr="00D75DB5">
              <w:rPr>
                <w:rFonts w:ascii="Times New Roman" w:eastAsia="Times New Roman" w:hAnsi="Times New Roman" w:cs="Times New Roman"/>
                <w:sz w:val="20"/>
                <w:szCs w:val="20"/>
                <w:lang w:eastAsia="bg-BG"/>
              </w:rPr>
              <w:t>,2,2-Tetrachloroethane, 1,</w:t>
            </w:r>
            <w:proofErr w:type="spellStart"/>
            <w:r w:rsidRPr="00D75DB5">
              <w:rPr>
                <w:rFonts w:ascii="Times New Roman" w:eastAsia="Times New Roman" w:hAnsi="Times New Roman" w:cs="Times New Roman"/>
                <w:sz w:val="20"/>
                <w:szCs w:val="20"/>
                <w:lang w:eastAsia="bg-BG"/>
              </w:rPr>
              <w:t>1</w:t>
            </w:r>
            <w:proofErr w:type="spellEnd"/>
            <w:r w:rsidRPr="00D75DB5">
              <w:rPr>
                <w:rFonts w:ascii="Times New Roman" w:eastAsia="Times New Roman" w:hAnsi="Times New Roman" w:cs="Times New Roman"/>
                <w:sz w:val="20"/>
                <w:szCs w:val="20"/>
                <w:lang w:eastAsia="bg-BG"/>
              </w:rPr>
              <w:t xml:space="preserve">,2-Trichloroethane, 1,1-Dichloroethane, 1,1-Dichloroethene, 1,1-Dichloropropene, 1,2,3-Trichlorobenzene, 1,2,3-Trichloropropane 1,2,4-Trichlorobenzene, 1,2,4-Trimethylbenzene, 1,2-Dibromo-3-chloropropane, 1,2-Dibromoethane, 1,2-Dichlorobenzene, 1,2-Dichloroethane, 1,2-Dichloropropane, 1,3,5-Trimethylbenzene, 1,3-Dichlorobenzene, 1,3-Dichloropropane, 1,4-Dichlorobenzene, 2,2-Dichloropropane,2-Chlorotoluene, 4-Chlorotoluene, </w:t>
            </w:r>
            <w:proofErr w:type="spellStart"/>
            <w:r w:rsidRPr="00D75DB5">
              <w:rPr>
                <w:rFonts w:ascii="Times New Roman" w:eastAsia="Times New Roman" w:hAnsi="Times New Roman" w:cs="Times New Roman"/>
                <w:sz w:val="20"/>
                <w:szCs w:val="20"/>
                <w:lang w:eastAsia="bg-BG"/>
              </w:rPr>
              <w:t>Benzene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Bromobenzene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Bromochloromethane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Bromodichloromethane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Bromoform</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Bromomethane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Carbon</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tetrachloride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Chlorobenzene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Chloroethane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Chloroform</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Chloromethane</w:t>
            </w:r>
            <w:proofErr w:type="spellEnd"/>
            <w:r w:rsidRPr="00D75DB5">
              <w:rPr>
                <w:rFonts w:ascii="Times New Roman" w:eastAsia="Times New Roman" w:hAnsi="Times New Roman" w:cs="Times New Roman"/>
                <w:sz w:val="20"/>
                <w:szCs w:val="20"/>
                <w:lang w:eastAsia="bg-BG"/>
              </w:rPr>
              <w:t xml:space="preserve">, cis-1,2-Dichloroethene, cis-1,3-Dichloropropene, </w:t>
            </w:r>
            <w:proofErr w:type="spellStart"/>
            <w:r w:rsidRPr="00D75DB5">
              <w:rPr>
                <w:rFonts w:ascii="Times New Roman" w:eastAsia="Times New Roman" w:hAnsi="Times New Roman" w:cs="Times New Roman"/>
                <w:sz w:val="20"/>
                <w:szCs w:val="20"/>
                <w:lang w:eastAsia="bg-BG"/>
              </w:rPr>
              <w:t>Dibromochloromethane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Dibromomethane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Dichlorodifluoromethane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Ethylbenzene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Hexachlorobutadiene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Isopropylbenzene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Methylene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chloride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m-Xylene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Naphthalene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n-Butylbenzene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n-Propylbenzene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o-Xylene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p-Isopropyltoluene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p-Xylene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sec-Butylbenzene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Styrene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tert-Butylbenzene</w:t>
            </w:r>
            <w:proofErr w:type="spellEnd"/>
            <w:r w:rsidRPr="00D75DB5">
              <w:rPr>
                <w:rFonts w:ascii="Times New Roman" w:eastAsia="Times New Roman" w:hAnsi="Times New Roman" w:cs="Times New Roman"/>
                <w:sz w:val="20"/>
                <w:szCs w:val="20"/>
                <w:lang w:eastAsia="bg-BG"/>
              </w:rPr>
              <w:t>,</w:t>
            </w:r>
            <w:proofErr w:type="spellStart"/>
            <w:r w:rsidRPr="00D75DB5">
              <w:rPr>
                <w:rFonts w:ascii="Times New Roman" w:eastAsia="Times New Roman" w:hAnsi="Times New Roman" w:cs="Times New Roman"/>
                <w:sz w:val="20"/>
                <w:szCs w:val="20"/>
                <w:lang w:eastAsia="bg-BG"/>
              </w:rPr>
              <w:t>Tetrachloroethene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Toluene</w:t>
            </w:r>
            <w:proofErr w:type="spellEnd"/>
            <w:r w:rsidRPr="00D75DB5">
              <w:rPr>
                <w:rFonts w:ascii="Times New Roman" w:eastAsia="Times New Roman" w:hAnsi="Times New Roman" w:cs="Times New Roman"/>
                <w:sz w:val="20"/>
                <w:szCs w:val="20"/>
                <w:lang w:eastAsia="bg-BG"/>
              </w:rPr>
              <w:t xml:space="preserve">, trans-1,2-Dichloroethene, trans-1,3-Dichloropropene, </w:t>
            </w:r>
            <w:proofErr w:type="spellStart"/>
            <w:r w:rsidRPr="00D75DB5">
              <w:rPr>
                <w:rFonts w:ascii="Times New Roman" w:eastAsia="Times New Roman" w:hAnsi="Times New Roman" w:cs="Times New Roman"/>
                <w:sz w:val="20"/>
                <w:szCs w:val="20"/>
                <w:lang w:eastAsia="bg-BG"/>
              </w:rPr>
              <w:t>Trichloroethene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Trichlorofluoromethane</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Vinyl</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Chloride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ампула, мл</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1</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5</w:t>
            </w:r>
          </w:p>
        </w:tc>
      </w:tr>
      <w:tr w:rsidR="00F402C9" w:rsidRPr="00D75DB5" w:rsidTr="000753B5">
        <w:trPr>
          <w:trHeight w:val="157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F402C9" w:rsidRPr="00D75DB5" w:rsidRDefault="00F402C9" w:rsidP="000753B5">
            <w:pPr>
              <w:spacing w:after="0" w:line="240" w:lineRule="auto"/>
              <w:jc w:val="right"/>
              <w:rPr>
                <w:rFonts w:ascii="Times New Roman" w:eastAsia="Times New Roman" w:hAnsi="Times New Roman" w:cs="Times New Roman"/>
                <w:lang w:eastAsia="bg-BG"/>
              </w:rPr>
            </w:pPr>
            <w:r w:rsidRPr="00D75DB5">
              <w:rPr>
                <w:rFonts w:ascii="Times New Roman" w:eastAsia="Times New Roman" w:hAnsi="Times New Roman" w:cs="Times New Roman"/>
                <w:lang w:eastAsia="bg-BG"/>
              </w:rPr>
              <w:lastRenderedPageBreak/>
              <w:t>135</w:t>
            </w:r>
          </w:p>
        </w:tc>
        <w:tc>
          <w:tcPr>
            <w:tcW w:w="5640" w:type="dxa"/>
            <w:tcBorders>
              <w:top w:val="nil"/>
              <w:left w:val="nil"/>
              <w:bottom w:val="single" w:sz="4" w:space="0" w:color="auto"/>
              <w:right w:val="single" w:sz="4" w:space="0" w:color="auto"/>
            </w:tcBorders>
            <w:shd w:val="clear" w:color="auto" w:fill="auto"/>
            <w:hideMark/>
          </w:tcPr>
          <w:p w:rsidR="00F402C9" w:rsidRPr="00D75DB5" w:rsidRDefault="00F402C9" w:rsidP="000753B5">
            <w:pPr>
              <w:spacing w:after="0" w:line="240" w:lineRule="auto"/>
              <w:rPr>
                <w:rFonts w:ascii="Times New Roman" w:eastAsia="Times New Roman" w:hAnsi="Times New Roman" w:cs="Times New Roman"/>
                <w:sz w:val="20"/>
                <w:szCs w:val="20"/>
                <w:lang w:eastAsia="bg-BG"/>
              </w:rPr>
            </w:pPr>
            <w:proofErr w:type="spellStart"/>
            <w:r w:rsidRPr="00D75DB5">
              <w:rPr>
                <w:rFonts w:ascii="Times New Roman" w:eastAsia="Times New Roman" w:hAnsi="Times New Roman" w:cs="Times New Roman"/>
                <w:sz w:val="20"/>
                <w:szCs w:val="20"/>
                <w:lang w:eastAsia="bg-BG"/>
              </w:rPr>
              <w:t>Organophosphorus</w:t>
            </w:r>
            <w:proofErr w:type="spellEnd"/>
            <w:r w:rsidRPr="00D75DB5">
              <w:rPr>
                <w:rFonts w:ascii="Times New Roman" w:eastAsia="Times New Roman" w:hAnsi="Times New Roman" w:cs="Times New Roman"/>
                <w:sz w:val="20"/>
                <w:szCs w:val="20"/>
                <w:lang w:eastAsia="bg-BG"/>
              </w:rPr>
              <w:t xml:space="preserve"> </w:t>
            </w:r>
            <w:proofErr w:type="spellStart"/>
            <w:r w:rsidRPr="00D75DB5">
              <w:rPr>
                <w:rFonts w:ascii="Times New Roman" w:eastAsia="Times New Roman" w:hAnsi="Times New Roman" w:cs="Times New Roman"/>
                <w:sz w:val="20"/>
                <w:szCs w:val="20"/>
                <w:lang w:eastAsia="bg-BG"/>
              </w:rPr>
              <w:t>Pesticides</w:t>
            </w:r>
            <w:proofErr w:type="spellEnd"/>
            <w:r w:rsidRPr="00D75DB5">
              <w:rPr>
                <w:rFonts w:ascii="Times New Roman" w:eastAsia="Times New Roman" w:hAnsi="Times New Roman" w:cs="Times New Roman"/>
                <w:sz w:val="20"/>
                <w:szCs w:val="20"/>
                <w:lang w:eastAsia="bg-BG"/>
              </w:rPr>
              <w:t xml:space="preserve"> 100 µg/mL</w:t>
            </w:r>
            <w:r w:rsidRPr="00D75DB5">
              <w:rPr>
                <w:rFonts w:ascii="Times New Roman" w:eastAsia="Times New Roman" w:hAnsi="Times New Roman" w:cs="Times New Roman"/>
                <w:sz w:val="20"/>
                <w:szCs w:val="20"/>
                <w:lang w:eastAsia="bg-BG"/>
              </w:rPr>
              <w:br/>
              <w:t xml:space="preserve">1. </w:t>
            </w:r>
            <w:proofErr w:type="spellStart"/>
            <w:r w:rsidRPr="00D75DB5">
              <w:rPr>
                <w:rFonts w:ascii="Times New Roman" w:eastAsia="Times New Roman" w:hAnsi="Times New Roman" w:cs="Times New Roman"/>
                <w:sz w:val="20"/>
                <w:szCs w:val="20"/>
                <w:lang w:eastAsia="bg-BG"/>
              </w:rPr>
              <w:t>alachlor</w:t>
            </w:r>
            <w:proofErr w:type="spellEnd"/>
            <w:r w:rsidRPr="00D75DB5">
              <w:rPr>
                <w:rFonts w:ascii="Times New Roman" w:eastAsia="Times New Roman" w:hAnsi="Times New Roman" w:cs="Times New Roman"/>
                <w:sz w:val="20"/>
                <w:szCs w:val="20"/>
                <w:lang w:eastAsia="bg-BG"/>
              </w:rPr>
              <w:t xml:space="preserve">, 2. </w:t>
            </w:r>
            <w:proofErr w:type="spellStart"/>
            <w:r w:rsidRPr="00D75DB5">
              <w:rPr>
                <w:rFonts w:ascii="Times New Roman" w:eastAsia="Times New Roman" w:hAnsi="Times New Roman" w:cs="Times New Roman"/>
                <w:sz w:val="20"/>
                <w:szCs w:val="20"/>
                <w:lang w:eastAsia="bg-BG"/>
              </w:rPr>
              <w:t>ametryn</w:t>
            </w:r>
            <w:proofErr w:type="spellEnd"/>
            <w:r w:rsidRPr="00D75DB5">
              <w:rPr>
                <w:rFonts w:ascii="Times New Roman" w:eastAsia="Times New Roman" w:hAnsi="Times New Roman" w:cs="Times New Roman"/>
                <w:sz w:val="20"/>
                <w:szCs w:val="20"/>
                <w:lang w:eastAsia="bg-BG"/>
              </w:rPr>
              <w:t xml:space="preserve">, 3. </w:t>
            </w:r>
            <w:proofErr w:type="spellStart"/>
            <w:r w:rsidRPr="00D75DB5">
              <w:rPr>
                <w:rFonts w:ascii="Times New Roman" w:eastAsia="Times New Roman" w:hAnsi="Times New Roman" w:cs="Times New Roman"/>
                <w:sz w:val="20"/>
                <w:szCs w:val="20"/>
                <w:lang w:eastAsia="bg-BG"/>
              </w:rPr>
              <w:t>atrazine</w:t>
            </w:r>
            <w:proofErr w:type="spellEnd"/>
            <w:r w:rsidRPr="00D75DB5">
              <w:rPr>
                <w:rFonts w:ascii="Times New Roman" w:eastAsia="Times New Roman" w:hAnsi="Times New Roman" w:cs="Times New Roman"/>
                <w:sz w:val="20"/>
                <w:szCs w:val="20"/>
                <w:lang w:eastAsia="bg-BG"/>
              </w:rPr>
              <w:t xml:space="preserve">, 4. </w:t>
            </w:r>
            <w:proofErr w:type="spellStart"/>
            <w:r w:rsidRPr="00D75DB5">
              <w:rPr>
                <w:rFonts w:ascii="Times New Roman" w:eastAsia="Times New Roman" w:hAnsi="Times New Roman" w:cs="Times New Roman"/>
                <w:sz w:val="20"/>
                <w:szCs w:val="20"/>
                <w:lang w:eastAsia="bg-BG"/>
              </w:rPr>
              <w:t>azinphos</w:t>
            </w:r>
            <w:proofErr w:type="spellEnd"/>
            <w:r w:rsidRPr="00D75DB5">
              <w:rPr>
                <w:rFonts w:ascii="Times New Roman" w:eastAsia="Times New Roman" w:hAnsi="Times New Roman" w:cs="Times New Roman"/>
                <w:sz w:val="20"/>
                <w:szCs w:val="20"/>
                <w:lang w:eastAsia="bg-BG"/>
              </w:rPr>
              <w:t xml:space="preserve"> – </w:t>
            </w:r>
            <w:proofErr w:type="spellStart"/>
            <w:r w:rsidRPr="00D75DB5">
              <w:rPr>
                <w:rFonts w:ascii="Times New Roman" w:eastAsia="Times New Roman" w:hAnsi="Times New Roman" w:cs="Times New Roman"/>
                <w:sz w:val="20"/>
                <w:szCs w:val="20"/>
                <w:lang w:eastAsia="bg-BG"/>
              </w:rPr>
              <w:t>ethyl</w:t>
            </w:r>
            <w:proofErr w:type="spellEnd"/>
            <w:r w:rsidRPr="00D75DB5">
              <w:rPr>
                <w:rFonts w:ascii="Times New Roman" w:eastAsia="Times New Roman" w:hAnsi="Times New Roman" w:cs="Times New Roman"/>
                <w:sz w:val="20"/>
                <w:szCs w:val="20"/>
                <w:lang w:eastAsia="bg-BG"/>
              </w:rPr>
              <w:t xml:space="preserve">, 5. </w:t>
            </w:r>
            <w:proofErr w:type="spellStart"/>
            <w:r w:rsidRPr="00D75DB5">
              <w:rPr>
                <w:rFonts w:ascii="Times New Roman" w:eastAsia="Times New Roman" w:hAnsi="Times New Roman" w:cs="Times New Roman"/>
                <w:sz w:val="20"/>
                <w:szCs w:val="20"/>
                <w:lang w:eastAsia="bg-BG"/>
              </w:rPr>
              <w:t>azinphos</w:t>
            </w:r>
            <w:proofErr w:type="spellEnd"/>
            <w:r w:rsidRPr="00D75DB5">
              <w:rPr>
                <w:rFonts w:ascii="Times New Roman" w:eastAsia="Times New Roman" w:hAnsi="Times New Roman" w:cs="Times New Roman"/>
                <w:sz w:val="20"/>
                <w:szCs w:val="20"/>
                <w:lang w:eastAsia="bg-BG"/>
              </w:rPr>
              <w:t xml:space="preserve"> – </w:t>
            </w:r>
            <w:proofErr w:type="spellStart"/>
            <w:r w:rsidRPr="00D75DB5">
              <w:rPr>
                <w:rFonts w:ascii="Times New Roman" w:eastAsia="Times New Roman" w:hAnsi="Times New Roman" w:cs="Times New Roman"/>
                <w:sz w:val="20"/>
                <w:szCs w:val="20"/>
                <w:lang w:eastAsia="bg-BG"/>
              </w:rPr>
              <w:t>methyl</w:t>
            </w:r>
            <w:proofErr w:type="spellEnd"/>
            <w:r w:rsidRPr="00D75DB5">
              <w:rPr>
                <w:rFonts w:ascii="Times New Roman" w:eastAsia="Times New Roman" w:hAnsi="Times New Roman" w:cs="Times New Roman"/>
                <w:sz w:val="20"/>
                <w:szCs w:val="20"/>
                <w:lang w:eastAsia="bg-BG"/>
              </w:rPr>
              <w:t xml:space="preserve">, 6. </w:t>
            </w:r>
            <w:proofErr w:type="spellStart"/>
            <w:r w:rsidRPr="00D75DB5">
              <w:rPr>
                <w:rFonts w:ascii="Times New Roman" w:eastAsia="Times New Roman" w:hAnsi="Times New Roman" w:cs="Times New Roman"/>
                <w:sz w:val="20"/>
                <w:szCs w:val="20"/>
                <w:lang w:eastAsia="bg-BG"/>
              </w:rPr>
              <w:t>chlorpyriphos</w:t>
            </w:r>
            <w:proofErr w:type="spellEnd"/>
            <w:r w:rsidRPr="00D75DB5">
              <w:rPr>
                <w:rFonts w:ascii="Times New Roman" w:eastAsia="Times New Roman" w:hAnsi="Times New Roman" w:cs="Times New Roman"/>
                <w:sz w:val="20"/>
                <w:szCs w:val="20"/>
                <w:lang w:eastAsia="bg-BG"/>
              </w:rPr>
              <w:t xml:space="preserve">, 7. </w:t>
            </w:r>
            <w:proofErr w:type="spellStart"/>
            <w:r w:rsidRPr="00D75DB5">
              <w:rPr>
                <w:rFonts w:ascii="Times New Roman" w:eastAsia="Times New Roman" w:hAnsi="Times New Roman" w:cs="Times New Roman"/>
                <w:sz w:val="20"/>
                <w:szCs w:val="20"/>
                <w:lang w:eastAsia="bg-BG"/>
              </w:rPr>
              <w:t>Dimetoat</w:t>
            </w:r>
            <w:proofErr w:type="spellEnd"/>
            <w:r w:rsidRPr="00D75DB5">
              <w:rPr>
                <w:rFonts w:ascii="Times New Roman" w:eastAsia="Times New Roman" w:hAnsi="Times New Roman" w:cs="Times New Roman"/>
                <w:sz w:val="20"/>
                <w:szCs w:val="20"/>
                <w:lang w:eastAsia="bg-BG"/>
              </w:rPr>
              <w:t xml:space="preserve">, 8. </w:t>
            </w:r>
            <w:proofErr w:type="spellStart"/>
            <w:r w:rsidRPr="00D75DB5">
              <w:rPr>
                <w:rFonts w:ascii="Times New Roman" w:eastAsia="Times New Roman" w:hAnsi="Times New Roman" w:cs="Times New Roman"/>
                <w:sz w:val="20"/>
                <w:szCs w:val="20"/>
                <w:lang w:eastAsia="bg-BG"/>
              </w:rPr>
              <w:t>diazinon</w:t>
            </w:r>
            <w:proofErr w:type="spellEnd"/>
            <w:r w:rsidRPr="00D75DB5">
              <w:rPr>
                <w:rFonts w:ascii="Times New Roman" w:eastAsia="Times New Roman" w:hAnsi="Times New Roman" w:cs="Times New Roman"/>
                <w:sz w:val="20"/>
                <w:szCs w:val="20"/>
                <w:lang w:eastAsia="bg-BG"/>
              </w:rPr>
              <w:t xml:space="preserve">, 9. </w:t>
            </w:r>
            <w:proofErr w:type="spellStart"/>
            <w:r w:rsidRPr="00D75DB5">
              <w:rPr>
                <w:rFonts w:ascii="Times New Roman" w:eastAsia="Times New Roman" w:hAnsi="Times New Roman" w:cs="Times New Roman"/>
                <w:sz w:val="20"/>
                <w:szCs w:val="20"/>
                <w:lang w:eastAsia="bg-BG"/>
              </w:rPr>
              <w:t>malathion</w:t>
            </w:r>
            <w:proofErr w:type="spellEnd"/>
            <w:r w:rsidRPr="00D75DB5">
              <w:rPr>
                <w:rFonts w:ascii="Times New Roman" w:eastAsia="Times New Roman" w:hAnsi="Times New Roman" w:cs="Times New Roman"/>
                <w:sz w:val="20"/>
                <w:szCs w:val="20"/>
                <w:lang w:eastAsia="bg-BG"/>
              </w:rPr>
              <w:t xml:space="preserve">, 10. </w:t>
            </w:r>
            <w:proofErr w:type="spellStart"/>
            <w:r w:rsidRPr="00D75DB5">
              <w:rPr>
                <w:rFonts w:ascii="Times New Roman" w:eastAsia="Times New Roman" w:hAnsi="Times New Roman" w:cs="Times New Roman"/>
                <w:sz w:val="20"/>
                <w:szCs w:val="20"/>
                <w:lang w:eastAsia="bg-BG"/>
              </w:rPr>
              <w:t>metolachlor</w:t>
            </w:r>
            <w:proofErr w:type="spellEnd"/>
            <w:r w:rsidRPr="00D75DB5">
              <w:rPr>
                <w:rFonts w:ascii="Times New Roman" w:eastAsia="Times New Roman" w:hAnsi="Times New Roman" w:cs="Times New Roman"/>
                <w:sz w:val="20"/>
                <w:szCs w:val="20"/>
                <w:lang w:eastAsia="bg-BG"/>
              </w:rPr>
              <w:t xml:space="preserve">, 11. </w:t>
            </w:r>
            <w:proofErr w:type="spellStart"/>
            <w:r w:rsidRPr="00D75DB5">
              <w:rPr>
                <w:rFonts w:ascii="Times New Roman" w:eastAsia="Times New Roman" w:hAnsi="Times New Roman" w:cs="Times New Roman"/>
                <w:sz w:val="20"/>
                <w:szCs w:val="20"/>
                <w:lang w:eastAsia="bg-BG"/>
              </w:rPr>
              <w:t>molinate</w:t>
            </w:r>
            <w:proofErr w:type="spellEnd"/>
            <w:r w:rsidRPr="00D75DB5">
              <w:rPr>
                <w:rFonts w:ascii="Times New Roman" w:eastAsia="Times New Roman" w:hAnsi="Times New Roman" w:cs="Times New Roman"/>
                <w:sz w:val="20"/>
                <w:szCs w:val="20"/>
                <w:lang w:eastAsia="bg-BG"/>
              </w:rPr>
              <w:t xml:space="preserve">, 12. </w:t>
            </w:r>
            <w:proofErr w:type="spellStart"/>
            <w:r w:rsidRPr="00D75DB5">
              <w:rPr>
                <w:rFonts w:ascii="Times New Roman" w:eastAsia="Times New Roman" w:hAnsi="Times New Roman" w:cs="Times New Roman"/>
                <w:sz w:val="20"/>
                <w:szCs w:val="20"/>
                <w:lang w:eastAsia="bg-BG"/>
              </w:rPr>
              <w:t>parathion</w:t>
            </w:r>
            <w:proofErr w:type="spellEnd"/>
            <w:r w:rsidRPr="00D75DB5">
              <w:rPr>
                <w:rFonts w:ascii="Times New Roman" w:eastAsia="Times New Roman" w:hAnsi="Times New Roman" w:cs="Times New Roman"/>
                <w:sz w:val="20"/>
                <w:szCs w:val="20"/>
                <w:lang w:eastAsia="bg-BG"/>
              </w:rPr>
              <w:t xml:space="preserve"> – </w:t>
            </w:r>
            <w:proofErr w:type="spellStart"/>
            <w:r w:rsidRPr="00D75DB5">
              <w:rPr>
                <w:rFonts w:ascii="Times New Roman" w:eastAsia="Times New Roman" w:hAnsi="Times New Roman" w:cs="Times New Roman"/>
                <w:sz w:val="20"/>
                <w:szCs w:val="20"/>
                <w:lang w:eastAsia="bg-BG"/>
              </w:rPr>
              <w:t>ethyl</w:t>
            </w:r>
            <w:proofErr w:type="spellEnd"/>
            <w:r w:rsidRPr="00D75DB5">
              <w:rPr>
                <w:rFonts w:ascii="Times New Roman" w:eastAsia="Times New Roman" w:hAnsi="Times New Roman" w:cs="Times New Roman"/>
                <w:sz w:val="20"/>
                <w:szCs w:val="20"/>
                <w:lang w:eastAsia="bg-BG"/>
              </w:rPr>
              <w:t xml:space="preserve">, 13. </w:t>
            </w:r>
            <w:proofErr w:type="spellStart"/>
            <w:r w:rsidRPr="00D75DB5">
              <w:rPr>
                <w:rFonts w:ascii="Times New Roman" w:eastAsia="Times New Roman" w:hAnsi="Times New Roman" w:cs="Times New Roman"/>
                <w:sz w:val="20"/>
                <w:szCs w:val="20"/>
                <w:lang w:eastAsia="bg-BG"/>
              </w:rPr>
              <w:t>parathion</w:t>
            </w:r>
            <w:proofErr w:type="spellEnd"/>
            <w:r w:rsidRPr="00D75DB5">
              <w:rPr>
                <w:rFonts w:ascii="Times New Roman" w:eastAsia="Times New Roman" w:hAnsi="Times New Roman" w:cs="Times New Roman"/>
                <w:sz w:val="20"/>
                <w:szCs w:val="20"/>
                <w:lang w:eastAsia="bg-BG"/>
              </w:rPr>
              <w:t xml:space="preserve">  - </w:t>
            </w:r>
            <w:proofErr w:type="spellStart"/>
            <w:r w:rsidRPr="00D75DB5">
              <w:rPr>
                <w:rFonts w:ascii="Times New Roman" w:eastAsia="Times New Roman" w:hAnsi="Times New Roman" w:cs="Times New Roman"/>
                <w:sz w:val="20"/>
                <w:szCs w:val="20"/>
                <w:lang w:eastAsia="bg-BG"/>
              </w:rPr>
              <w:t>methyl</w:t>
            </w:r>
            <w:proofErr w:type="spellEnd"/>
            <w:r w:rsidRPr="00D75DB5">
              <w:rPr>
                <w:rFonts w:ascii="Times New Roman" w:eastAsia="Times New Roman" w:hAnsi="Times New Roman" w:cs="Times New Roman"/>
                <w:sz w:val="20"/>
                <w:szCs w:val="20"/>
                <w:lang w:eastAsia="bg-BG"/>
              </w:rPr>
              <w:t xml:space="preserve">, 14. </w:t>
            </w:r>
            <w:proofErr w:type="spellStart"/>
            <w:r w:rsidRPr="00D75DB5">
              <w:rPr>
                <w:rFonts w:ascii="Times New Roman" w:eastAsia="Times New Roman" w:hAnsi="Times New Roman" w:cs="Times New Roman"/>
                <w:sz w:val="20"/>
                <w:szCs w:val="20"/>
                <w:lang w:eastAsia="bg-BG"/>
              </w:rPr>
              <w:t>pendimethalin</w:t>
            </w:r>
            <w:proofErr w:type="spellEnd"/>
            <w:r w:rsidRPr="00D75DB5">
              <w:rPr>
                <w:rFonts w:ascii="Times New Roman" w:eastAsia="Times New Roman" w:hAnsi="Times New Roman" w:cs="Times New Roman"/>
                <w:sz w:val="20"/>
                <w:szCs w:val="20"/>
                <w:lang w:eastAsia="bg-BG"/>
              </w:rPr>
              <w:t xml:space="preserve">, 15. </w:t>
            </w:r>
            <w:proofErr w:type="spellStart"/>
            <w:r w:rsidRPr="00D75DB5">
              <w:rPr>
                <w:rFonts w:ascii="Times New Roman" w:eastAsia="Times New Roman" w:hAnsi="Times New Roman" w:cs="Times New Roman"/>
                <w:sz w:val="20"/>
                <w:szCs w:val="20"/>
                <w:lang w:eastAsia="bg-BG"/>
              </w:rPr>
              <w:t>pirimicarb</w:t>
            </w:r>
            <w:proofErr w:type="spellEnd"/>
            <w:r w:rsidRPr="00D75DB5">
              <w:rPr>
                <w:rFonts w:ascii="Times New Roman" w:eastAsia="Times New Roman" w:hAnsi="Times New Roman" w:cs="Times New Roman"/>
                <w:sz w:val="20"/>
                <w:szCs w:val="20"/>
                <w:lang w:eastAsia="bg-BG"/>
              </w:rPr>
              <w:t xml:space="preserve">, 16. </w:t>
            </w:r>
            <w:proofErr w:type="spellStart"/>
            <w:r w:rsidRPr="00D75DB5">
              <w:rPr>
                <w:rFonts w:ascii="Times New Roman" w:eastAsia="Times New Roman" w:hAnsi="Times New Roman" w:cs="Times New Roman"/>
                <w:sz w:val="20"/>
                <w:szCs w:val="20"/>
                <w:lang w:eastAsia="bg-BG"/>
              </w:rPr>
              <w:t>prometryn</w:t>
            </w:r>
            <w:proofErr w:type="spellEnd"/>
            <w:r w:rsidRPr="00D75DB5">
              <w:rPr>
                <w:rFonts w:ascii="Times New Roman" w:eastAsia="Times New Roman" w:hAnsi="Times New Roman" w:cs="Times New Roman"/>
                <w:sz w:val="20"/>
                <w:szCs w:val="20"/>
                <w:lang w:eastAsia="bg-BG"/>
              </w:rPr>
              <w:t xml:space="preserve">, 17. </w:t>
            </w:r>
            <w:proofErr w:type="spellStart"/>
            <w:r w:rsidRPr="00D75DB5">
              <w:rPr>
                <w:rFonts w:ascii="Times New Roman" w:eastAsia="Times New Roman" w:hAnsi="Times New Roman" w:cs="Times New Roman"/>
                <w:sz w:val="20"/>
                <w:szCs w:val="20"/>
                <w:lang w:eastAsia="bg-BG"/>
              </w:rPr>
              <w:t>propazine</w:t>
            </w:r>
            <w:proofErr w:type="spellEnd"/>
            <w:r w:rsidRPr="00D75DB5">
              <w:rPr>
                <w:rFonts w:ascii="Times New Roman" w:eastAsia="Times New Roman" w:hAnsi="Times New Roman" w:cs="Times New Roman"/>
                <w:sz w:val="20"/>
                <w:szCs w:val="20"/>
                <w:lang w:eastAsia="bg-BG"/>
              </w:rPr>
              <w:t xml:space="preserve">, 18. </w:t>
            </w:r>
            <w:proofErr w:type="spellStart"/>
            <w:r w:rsidRPr="00D75DB5">
              <w:rPr>
                <w:rFonts w:ascii="Times New Roman" w:eastAsia="Times New Roman" w:hAnsi="Times New Roman" w:cs="Times New Roman"/>
                <w:sz w:val="20"/>
                <w:szCs w:val="20"/>
                <w:lang w:eastAsia="bg-BG"/>
              </w:rPr>
              <w:t>simazine</w:t>
            </w:r>
            <w:proofErr w:type="spellEnd"/>
            <w:r w:rsidRPr="00D75DB5">
              <w:rPr>
                <w:rFonts w:ascii="Times New Roman" w:eastAsia="Times New Roman" w:hAnsi="Times New Roman" w:cs="Times New Roman"/>
                <w:sz w:val="20"/>
                <w:szCs w:val="20"/>
                <w:lang w:eastAsia="bg-BG"/>
              </w:rPr>
              <w:t xml:space="preserve">, 19. </w:t>
            </w:r>
            <w:proofErr w:type="spellStart"/>
            <w:r w:rsidRPr="00D75DB5">
              <w:rPr>
                <w:rFonts w:ascii="Times New Roman" w:eastAsia="Times New Roman" w:hAnsi="Times New Roman" w:cs="Times New Roman"/>
                <w:sz w:val="20"/>
                <w:szCs w:val="20"/>
                <w:lang w:eastAsia="bg-BG"/>
              </w:rPr>
              <w:t>terbuthylazine</w:t>
            </w:r>
            <w:proofErr w:type="spellEnd"/>
            <w:r w:rsidRPr="00D75DB5">
              <w:rPr>
                <w:rFonts w:ascii="Times New Roman" w:eastAsia="Times New Roman" w:hAnsi="Times New Roman" w:cs="Times New Roman"/>
                <w:sz w:val="20"/>
                <w:szCs w:val="20"/>
                <w:lang w:eastAsia="bg-BG"/>
              </w:rPr>
              <w:t xml:space="preserve">, 20. </w:t>
            </w:r>
            <w:proofErr w:type="spellStart"/>
            <w:r w:rsidRPr="00D75DB5">
              <w:rPr>
                <w:rFonts w:ascii="Times New Roman" w:eastAsia="Times New Roman" w:hAnsi="Times New Roman" w:cs="Times New Roman"/>
                <w:sz w:val="20"/>
                <w:szCs w:val="20"/>
                <w:lang w:eastAsia="bg-BG"/>
              </w:rPr>
              <w:t>terbutryn</w:t>
            </w:r>
            <w:proofErr w:type="spellEnd"/>
            <w:r w:rsidRPr="00D75DB5">
              <w:rPr>
                <w:rFonts w:ascii="Times New Roman" w:eastAsia="Times New Roman" w:hAnsi="Times New Roman" w:cs="Times New Roman"/>
                <w:sz w:val="20"/>
                <w:szCs w:val="20"/>
                <w:lang w:eastAsia="bg-BG"/>
              </w:rPr>
              <w:t xml:space="preserve">, 21. </w:t>
            </w:r>
            <w:proofErr w:type="spellStart"/>
            <w:r w:rsidRPr="00D75DB5">
              <w:rPr>
                <w:rFonts w:ascii="Times New Roman" w:eastAsia="Times New Roman" w:hAnsi="Times New Roman" w:cs="Times New Roman"/>
                <w:sz w:val="20"/>
                <w:szCs w:val="20"/>
                <w:lang w:eastAsia="bg-BG"/>
              </w:rPr>
              <w:t>trifluralin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ампула, мл</w:t>
            </w:r>
          </w:p>
        </w:tc>
        <w:tc>
          <w:tcPr>
            <w:tcW w:w="1418"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1</w:t>
            </w:r>
          </w:p>
        </w:tc>
        <w:tc>
          <w:tcPr>
            <w:tcW w:w="1134" w:type="dxa"/>
            <w:tcBorders>
              <w:top w:val="nil"/>
              <w:left w:val="nil"/>
              <w:bottom w:val="single" w:sz="4" w:space="0" w:color="auto"/>
              <w:right w:val="single" w:sz="4" w:space="0" w:color="auto"/>
            </w:tcBorders>
            <w:shd w:val="clear" w:color="auto" w:fill="auto"/>
            <w:noWrap/>
            <w:vAlign w:val="bottom"/>
            <w:hideMark/>
          </w:tcPr>
          <w:p w:rsidR="00F402C9" w:rsidRPr="00D75DB5" w:rsidRDefault="00F402C9" w:rsidP="000753B5">
            <w:pPr>
              <w:spacing w:after="0" w:line="240" w:lineRule="auto"/>
              <w:jc w:val="right"/>
              <w:rPr>
                <w:rFonts w:ascii="Times New Roman" w:eastAsia="Times New Roman" w:hAnsi="Times New Roman" w:cs="Times New Roman"/>
                <w:sz w:val="20"/>
                <w:szCs w:val="20"/>
                <w:lang w:eastAsia="bg-BG"/>
              </w:rPr>
            </w:pPr>
            <w:r w:rsidRPr="00D75DB5">
              <w:rPr>
                <w:rFonts w:ascii="Times New Roman" w:eastAsia="Times New Roman" w:hAnsi="Times New Roman" w:cs="Times New Roman"/>
                <w:sz w:val="20"/>
                <w:szCs w:val="20"/>
                <w:lang w:eastAsia="bg-BG"/>
              </w:rPr>
              <w:t>5</w:t>
            </w:r>
          </w:p>
        </w:tc>
      </w:tr>
    </w:tbl>
    <w:p w:rsidR="00F402C9" w:rsidRPr="00D75DB5" w:rsidRDefault="00F402C9" w:rsidP="00F402C9">
      <w:pPr>
        <w:jc w:val="right"/>
        <w:rPr>
          <w:rFonts w:ascii="Times New Roman" w:eastAsia="Calibri" w:hAnsi="Times New Roman" w:cs="Times New Roman"/>
          <w:b/>
          <w:bCs/>
          <w:i/>
          <w:sz w:val="24"/>
          <w:szCs w:val="24"/>
        </w:rPr>
      </w:pPr>
    </w:p>
    <w:p w:rsidR="00F402C9" w:rsidRPr="00D75DB5" w:rsidRDefault="00F402C9" w:rsidP="00F402C9">
      <w:pPr>
        <w:jc w:val="right"/>
        <w:rPr>
          <w:rFonts w:ascii="Times New Roman" w:eastAsia="Calibri" w:hAnsi="Times New Roman" w:cs="Times New Roman"/>
          <w:b/>
          <w:bCs/>
          <w:i/>
          <w:sz w:val="24"/>
          <w:szCs w:val="24"/>
        </w:rPr>
      </w:pPr>
    </w:p>
    <w:p w:rsidR="00F402C9" w:rsidRPr="00D75DB5" w:rsidRDefault="00F402C9" w:rsidP="00F402C9">
      <w:pPr>
        <w:jc w:val="right"/>
        <w:rPr>
          <w:rFonts w:ascii="Times New Roman" w:eastAsia="Calibri" w:hAnsi="Times New Roman" w:cs="Times New Roman"/>
          <w:b/>
          <w:bCs/>
          <w:i/>
          <w:sz w:val="24"/>
          <w:szCs w:val="24"/>
        </w:rPr>
      </w:pPr>
    </w:p>
    <w:p w:rsidR="00F402C9" w:rsidRDefault="00F402C9" w:rsidP="00426DE8">
      <w:pPr>
        <w:suppressAutoHyphens/>
        <w:autoSpaceDN w:val="0"/>
        <w:spacing w:after="0" w:line="240" w:lineRule="auto"/>
        <w:ind w:firstLine="709"/>
        <w:textAlignment w:val="baseline"/>
        <w:rPr>
          <w:rFonts w:ascii="Times New Roman" w:hAnsi="Times New Roman" w:cs="Times New Roman"/>
          <w:b/>
          <w:bCs/>
          <w:sz w:val="24"/>
          <w:szCs w:val="24"/>
        </w:rPr>
      </w:pPr>
    </w:p>
    <w:sectPr w:rsidR="00F402C9" w:rsidSect="00426DE8">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57" w:rsidRDefault="005B7B57" w:rsidP="005B7B57">
      <w:pPr>
        <w:spacing w:after="0" w:line="240" w:lineRule="auto"/>
      </w:pPr>
      <w:r>
        <w:separator/>
      </w:r>
    </w:p>
  </w:endnote>
  <w:endnote w:type="continuationSeparator" w:id="0">
    <w:p w:rsidR="005B7B57" w:rsidRDefault="005B7B57" w:rsidP="005B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57" w:rsidRPr="005B7B57" w:rsidRDefault="005B7B57">
    <w:pPr>
      <w:pStyle w:val="a6"/>
      <w:jc w:val="center"/>
      <w:rPr>
        <w:sz w:val="18"/>
        <w:szCs w:val="18"/>
        <w:vertAlign w:val="subscript"/>
      </w:rPr>
    </w:pPr>
  </w:p>
  <w:p w:rsidR="005B7B57" w:rsidRDefault="005B7B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57" w:rsidRDefault="005B7B57" w:rsidP="005B7B57">
      <w:pPr>
        <w:spacing w:after="0" w:line="240" w:lineRule="auto"/>
      </w:pPr>
      <w:r>
        <w:separator/>
      </w:r>
    </w:p>
  </w:footnote>
  <w:footnote w:type="continuationSeparator" w:id="0">
    <w:p w:rsidR="005B7B57" w:rsidRDefault="005B7B57" w:rsidP="005B7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76B74C2"/>
    <w:multiLevelType w:val="hybridMultilevel"/>
    <w:tmpl w:val="A2344876"/>
    <w:lvl w:ilvl="0" w:tplc="12209BFC">
      <w:start w:val="1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58DD6912"/>
    <w:multiLevelType w:val="hybridMultilevel"/>
    <w:tmpl w:val="8FAE8090"/>
    <w:lvl w:ilvl="0" w:tplc="04020001">
      <w:start w:val="1"/>
      <w:numFmt w:val="bullet"/>
      <w:lvlText w:val=""/>
      <w:lvlJc w:val="left"/>
      <w:pPr>
        <w:tabs>
          <w:tab w:val="num" w:pos="1004"/>
        </w:tabs>
        <w:ind w:left="1004" w:hanging="360"/>
      </w:pPr>
      <w:rPr>
        <w:rFonts w:ascii="Symbol" w:hAnsi="Symbol" w:hint="default"/>
      </w:rPr>
    </w:lvl>
    <w:lvl w:ilvl="1" w:tplc="25440134">
      <w:numFmt w:val="bullet"/>
      <w:lvlText w:val="-"/>
      <w:lvlJc w:val="left"/>
      <w:pPr>
        <w:tabs>
          <w:tab w:val="num" w:pos="1724"/>
        </w:tabs>
        <w:ind w:left="1724" w:hanging="360"/>
      </w:pPr>
      <w:rPr>
        <w:rFonts w:ascii="Times New Roman" w:eastAsia="Times New Roman" w:hAnsi="Times New Roman" w:cs="Times New Roman"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3">
    <w:nsid w:val="5F6B69C3"/>
    <w:multiLevelType w:val="hybridMultilevel"/>
    <w:tmpl w:val="75DC13AE"/>
    <w:lvl w:ilvl="0" w:tplc="5470A452">
      <w:start w:val="6"/>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4">
    <w:nsid w:val="6B36519C"/>
    <w:multiLevelType w:val="hybridMultilevel"/>
    <w:tmpl w:val="4D482A00"/>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55"/>
    <w:rsid w:val="00310B83"/>
    <w:rsid w:val="00402A3F"/>
    <w:rsid w:val="00426DE8"/>
    <w:rsid w:val="004E60C5"/>
    <w:rsid w:val="005B7B57"/>
    <w:rsid w:val="007F4868"/>
    <w:rsid w:val="00850C55"/>
    <w:rsid w:val="00940D40"/>
    <w:rsid w:val="00975BBE"/>
    <w:rsid w:val="009E3B27"/>
    <w:rsid w:val="00BD320B"/>
    <w:rsid w:val="00CA3994"/>
    <w:rsid w:val="00D910C6"/>
    <w:rsid w:val="00F20CAA"/>
    <w:rsid w:val="00F402C9"/>
    <w:rsid w:val="00F5062E"/>
    <w:rsid w:val="00FE06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0C5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0C5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850C55"/>
    <w:rPr>
      <w:rFonts w:ascii="Tahoma" w:hAnsi="Tahoma" w:cs="Tahoma"/>
      <w:sz w:val="16"/>
      <w:szCs w:val="16"/>
    </w:rPr>
  </w:style>
  <w:style w:type="paragraph" w:styleId="a6">
    <w:name w:val="footer"/>
    <w:basedOn w:val="a"/>
    <w:link w:val="a7"/>
    <w:uiPriority w:val="99"/>
    <w:unhideWhenUsed/>
    <w:rsid w:val="00426DE8"/>
    <w:pPr>
      <w:tabs>
        <w:tab w:val="center" w:pos="4536"/>
        <w:tab w:val="right" w:pos="9072"/>
      </w:tabs>
      <w:spacing w:after="0" w:line="240" w:lineRule="auto"/>
    </w:pPr>
  </w:style>
  <w:style w:type="character" w:customStyle="1" w:styleId="a7">
    <w:name w:val="Долен колонтитул Знак"/>
    <w:basedOn w:val="a0"/>
    <w:link w:val="a6"/>
    <w:uiPriority w:val="99"/>
    <w:rsid w:val="00426DE8"/>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
    <w:uiPriority w:val="99"/>
    <w:rsid w:val="00426DE8"/>
    <w:pPr>
      <w:spacing w:after="0" w:line="240" w:lineRule="auto"/>
    </w:pPr>
    <w:rPr>
      <w:rFonts w:ascii="Times New Roman" w:eastAsia="Times New Roman" w:hAnsi="Times New Roman" w:cs="Times New Roman"/>
      <w:sz w:val="20"/>
      <w:szCs w:val="20"/>
      <w:lang w:val="en-GB"/>
    </w:rPr>
  </w:style>
  <w:style w:type="character" w:customStyle="1" w:styleId="a9">
    <w:name w:val="Текст под линия Знак"/>
    <w:basedOn w:val="a0"/>
    <w:uiPriority w:val="99"/>
    <w:semiHidden/>
    <w:rsid w:val="00426DE8"/>
    <w:rPr>
      <w:sz w:val="20"/>
      <w:szCs w:val="20"/>
    </w:rPr>
  </w:style>
  <w:style w:type="character" w:customStyle="1" w:styleId="1">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rsid w:val="00426DE8"/>
    <w:rPr>
      <w:rFonts w:ascii="Times New Roman" w:eastAsia="Times New Roman" w:hAnsi="Times New Roman" w:cs="Times New Roman"/>
      <w:sz w:val="20"/>
      <w:szCs w:val="20"/>
      <w:lang w:val="en-GB"/>
    </w:rPr>
  </w:style>
  <w:style w:type="character" w:styleId="aa">
    <w:name w:val="footnote reference"/>
    <w:aliases w:val="Footnote symbol"/>
    <w:uiPriority w:val="99"/>
    <w:rsid w:val="00426DE8"/>
    <w:rPr>
      <w:vertAlign w:val="superscript"/>
    </w:rPr>
  </w:style>
  <w:style w:type="character" w:styleId="ab">
    <w:name w:val="Hyperlink"/>
    <w:basedOn w:val="a0"/>
    <w:uiPriority w:val="99"/>
    <w:semiHidden/>
    <w:unhideWhenUsed/>
    <w:rsid w:val="00426DE8"/>
    <w:rPr>
      <w:color w:val="0000FF"/>
      <w:u w:val="single"/>
    </w:rPr>
  </w:style>
  <w:style w:type="character" w:styleId="ac">
    <w:name w:val="FollowedHyperlink"/>
    <w:basedOn w:val="a0"/>
    <w:uiPriority w:val="99"/>
    <w:semiHidden/>
    <w:unhideWhenUsed/>
    <w:rsid w:val="00426DE8"/>
    <w:rPr>
      <w:color w:val="800080"/>
      <w:u w:val="single"/>
    </w:rPr>
  </w:style>
  <w:style w:type="paragraph" w:customStyle="1" w:styleId="xl63">
    <w:name w:val="xl63"/>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64">
    <w:name w:val="xl64"/>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65">
    <w:name w:val="xl65"/>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66">
    <w:name w:val="xl66"/>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67">
    <w:name w:val="xl67"/>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68">
    <w:name w:val="xl68"/>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69">
    <w:name w:val="xl69"/>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0">
    <w:name w:val="xl70"/>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1">
    <w:name w:val="xl71"/>
    <w:basedOn w:val="a"/>
    <w:rsid w:val="00426DE8"/>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2">
    <w:name w:val="xl72"/>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73">
    <w:name w:val="xl73"/>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74">
    <w:name w:val="xl74"/>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75">
    <w:name w:val="xl75"/>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6">
    <w:name w:val="xl76"/>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77">
    <w:name w:val="xl77"/>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8">
    <w:name w:val="xl78"/>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79">
    <w:name w:val="xl79"/>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80">
    <w:name w:val="xl80"/>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81">
    <w:name w:val="xl81"/>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2">
    <w:name w:val="xl82"/>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3">
    <w:name w:val="xl83"/>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84">
    <w:name w:val="xl84"/>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85">
    <w:name w:val="xl85"/>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6">
    <w:name w:val="xl86"/>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87">
    <w:name w:val="xl87"/>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8">
    <w:name w:val="xl88"/>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89">
    <w:name w:val="xl89"/>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lang w:eastAsia="bg-BG"/>
    </w:rPr>
  </w:style>
  <w:style w:type="paragraph" w:customStyle="1" w:styleId="xl90">
    <w:name w:val="xl90"/>
    <w:basedOn w:val="a"/>
    <w:rsid w:val="00426D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91">
    <w:name w:val="xl91"/>
    <w:basedOn w:val="a"/>
    <w:rsid w:val="00426D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92">
    <w:name w:val="xl92"/>
    <w:basedOn w:val="a"/>
    <w:rsid w:val="00426D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93">
    <w:name w:val="xl93"/>
    <w:basedOn w:val="a"/>
    <w:rsid w:val="00426D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94">
    <w:name w:val="xl94"/>
    <w:basedOn w:val="a"/>
    <w:rsid w:val="00426D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95">
    <w:name w:val="xl95"/>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6">
    <w:name w:val="xl96"/>
    <w:basedOn w:val="a"/>
    <w:rsid w:val="00426DE8"/>
    <w:pP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7">
    <w:name w:val="xl97"/>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426D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9">
    <w:name w:val="xl99"/>
    <w:basedOn w:val="a"/>
    <w:rsid w:val="00426D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00">
    <w:name w:val="xl100"/>
    <w:basedOn w:val="a"/>
    <w:rsid w:val="00426DE8"/>
    <w:pPr>
      <w:spacing w:before="100" w:beforeAutospacing="1" w:after="100" w:afterAutospacing="1" w:line="240" w:lineRule="auto"/>
    </w:pPr>
    <w:rPr>
      <w:rFonts w:ascii="Arial" w:eastAsia="Times New Roman" w:hAnsi="Arial" w:cs="Arial"/>
      <w:sz w:val="24"/>
      <w:szCs w:val="24"/>
      <w:lang w:eastAsia="bg-BG"/>
    </w:rPr>
  </w:style>
  <w:style w:type="paragraph" w:customStyle="1" w:styleId="xl101">
    <w:name w:val="xl101"/>
    <w:basedOn w:val="a"/>
    <w:rsid w:val="00426DE8"/>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2">
    <w:name w:val="xl102"/>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103">
    <w:name w:val="xl103"/>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4">
    <w:name w:val="xl104"/>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5">
    <w:name w:val="xl105"/>
    <w:basedOn w:val="a"/>
    <w:rsid w:val="00426D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6">
    <w:name w:val="xl106"/>
    <w:basedOn w:val="a"/>
    <w:rsid w:val="00426D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7">
    <w:name w:val="xl107"/>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8">
    <w:name w:val="xl108"/>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9">
    <w:name w:val="xl109"/>
    <w:basedOn w:val="a"/>
    <w:rsid w:val="00426DE8"/>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11">
    <w:name w:val="xl111"/>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113">
    <w:name w:val="xl113"/>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bg-BG"/>
    </w:rPr>
  </w:style>
  <w:style w:type="paragraph" w:customStyle="1" w:styleId="xl114">
    <w:name w:val="xl114"/>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bg-BG"/>
    </w:rPr>
  </w:style>
  <w:style w:type="paragraph" w:customStyle="1" w:styleId="xl115">
    <w:name w:val="xl115"/>
    <w:basedOn w:val="a"/>
    <w:rsid w:val="00426D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16">
    <w:name w:val="xl116"/>
    <w:basedOn w:val="a"/>
    <w:rsid w:val="00426D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17">
    <w:name w:val="xl117"/>
    <w:basedOn w:val="a"/>
    <w:rsid w:val="00426D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styleId="ad">
    <w:name w:val="List Paragraph"/>
    <w:basedOn w:val="a"/>
    <w:uiPriority w:val="34"/>
    <w:qFormat/>
    <w:rsid w:val="00426DE8"/>
    <w:pPr>
      <w:ind w:left="720"/>
      <w:contextualSpacing/>
    </w:pPr>
  </w:style>
  <w:style w:type="paragraph" w:styleId="ae">
    <w:name w:val="header"/>
    <w:basedOn w:val="a"/>
    <w:link w:val="af"/>
    <w:uiPriority w:val="99"/>
    <w:unhideWhenUsed/>
    <w:rsid w:val="005B7B57"/>
    <w:pPr>
      <w:tabs>
        <w:tab w:val="center" w:pos="4536"/>
        <w:tab w:val="right" w:pos="9072"/>
      </w:tabs>
      <w:spacing w:after="0" w:line="240" w:lineRule="auto"/>
    </w:pPr>
  </w:style>
  <w:style w:type="character" w:customStyle="1" w:styleId="af">
    <w:name w:val="Горен колонтитул Знак"/>
    <w:basedOn w:val="a0"/>
    <w:link w:val="ae"/>
    <w:uiPriority w:val="99"/>
    <w:rsid w:val="005B7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0C5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0C5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850C55"/>
    <w:rPr>
      <w:rFonts w:ascii="Tahoma" w:hAnsi="Tahoma" w:cs="Tahoma"/>
      <w:sz w:val="16"/>
      <w:szCs w:val="16"/>
    </w:rPr>
  </w:style>
  <w:style w:type="paragraph" w:styleId="a6">
    <w:name w:val="footer"/>
    <w:basedOn w:val="a"/>
    <w:link w:val="a7"/>
    <w:uiPriority w:val="99"/>
    <w:unhideWhenUsed/>
    <w:rsid w:val="00426DE8"/>
    <w:pPr>
      <w:tabs>
        <w:tab w:val="center" w:pos="4536"/>
        <w:tab w:val="right" w:pos="9072"/>
      </w:tabs>
      <w:spacing w:after="0" w:line="240" w:lineRule="auto"/>
    </w:pPr>
  </w:style>
  <w:style w:type="character" w:customStyle="1" w:styleId="a7">
    <w:name w:val="Долен колонтитул Знак"/>
    <w:basedOn w:val="a0"/>
    <w:link w:val="a6"/>
    <w:uiPriority w:val="99"/>
    <w:rsid w:val="00426DE8"/>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
    <w:uiPriority w:val="99"/>
    <w:rsid w:val="00426DE8"/>
    <w:pPr>
      <w:spacing w:after="0" w:line="240" w:lineRule="auto"/>
    </w:pPr>
    <w:rPr>
      <w:rFonts w:ascii="Times New Roman" w:eastAsia="Times New Roman" w:hAnsi="Times New Roman" w:cs="Times New Roman"/>
      <w:sz w:val="20"/>
      <w:szCs w:val="20"/>
      <w:lang w:val="en-GB"/>
    </w:rPr>
  </w:style>
  <w:style w:type="character" w:customStyle="1" w:styleId="a9">
    <w:name w:val="Текст под линия Знак"/>
    <w:basedOn w:val="a0"/>
    <w:uiPriority w:val="99"/>
    <w:semiHidden/>
    <w:rsid w:val="00426DE8"/>
    <w:rPr>
      <w:sz w:val="20"/>
      <w:szCs w:val="20"/>
    </w:rPr>
  </w:style>
  <w:style w:type="character" w:customStyle="1" w:styleId="1">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rsid w:val="00426DE8"/>
    <w:rPr>
      <w:rFonts w:ascii="Times New Roman" w:eastAsia="Times New Roman" w:hAnsi="Times New Roman" w:cs="Times New Roman"/>
      <w:sz w:val="20"/>
      <w:szCs w:val="20"/>
      <w:lang w:val="en-GB"/>
    </w:rPr>
  </w:style>
  <w:style w:type="character" w:styleId="aa">
    <w:name w:val="footnote reference"/>
    <w:aliases w:val="Footnote symbol"/>
    <w:uiPriority w:val="99"/>
    <w:rsid w:val="00426DE8"/>
    <w:rPr>
      <w:vertAlign w:val="superscript"/>
    </w:rPr>
  </w:style>
  <w:style w:type="character" w:styleId="ab">
    <w:name w:val="Hyperlink"/>
    <w:basedOn w:val="a0"/>
    <w:uiPriority w:val="99"/>
    <w:semiHidden/>
    <w:unhideWhenUsed/>
    <w:rsid w:val="00426DE8"/>
    <w:rPr>
      <w:color w:val="0000FF"/>
      <w:u w:val="single"/>
    </w:rPr>
  </w:style>
  <w:style w:type="character" w:styleId="ac">
    <w:name w:val="FollowedHyperlink"/>
    <w:basedOn w:val="a0"/>
    <w:uiPriority w:val="99"/>
    <w:semiHidden/>
    <w:unhideWhenUsed/>
    <w:rsid w:val="00426DE8"/>
    <w:rPr>
      <w:color w:val="800080"/>
      <w:u w:val="single"/>
    </w:rPr>
  </w:style>
  <w:style w:type="paragraph" w:customStyle="1" w:styleId="xl63">
    <w:name w:val="xl63"/>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64">
    <w:name w:val="xl64"/>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65">
    <w:name w:val="xl65"/>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66">
    <w:name w:val="xl66"/>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67">
    <w:name w:val="xl67"/>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68">
    <w:name w:val="xl68"/>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69">
    <w:name w:val="xl69"/>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0">
    <w:name w:val="xl70"/>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1">
    <w:name w:val="xl71"/>
    <w:basedOn w:val="a"/>
    <w:rsid w:val="00426DE8"/>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2">
    <w:name w:val="xl72"/>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73">
    <w:name w:val="xl73"/>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74">
    <w:name w:val="xl74"/>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75">
    <w:name w:val="xl75"/>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6">
    <w:name w:val="xl76"/>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77">
    <w:name w:val="xl77"/>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8">
    <w:name w:val="xl78"/>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79">
    <w:name w:val="xl79"/>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80">
    <w:name w:val="xl80"/>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81">
    <w:name w:val="xl81"/>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2">
    <w:name w:val="xl82"/>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3">
    <w:name w:val="xl83"/>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84">
    <w:name w:val="xl84"/>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85">
    <w:name w:val="xl85"/>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86">
    <w:name w:val="xl86"/>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87">
    <w:name w:val="xl87"/>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8">
    <w:name w:val="xl88"/>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89">
    <w:name w:val="xl89"/>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lang w:eastAsia="bg-BG"/>
    </w:rPr>
  </w:style>
  <w:style w:type="paragraph" w:customStyle="1" w:styleId="xl90">
    <w:name w:val="xl90"/>
    <w:basedOn w:val="a"/>
    <w:rsid w:val="00426D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91">
    <w:name w:val="xl91"/>
    <w:basedOn w:val="a"/>
    <w:rsid w:val="00426D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92">
    <w:name w:val="xl92"/>
    <w:basedOn w:val="a"/>
    <w:rsid w:val="00426D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93">
    <w:name w:val="xl93"/>
    <w:basedOn w:val="a"/>
    <w:rsid w:val="00426D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94">
    <w:name w:val="xl94"/>
    <w:basedOn w:val="a"/>
    <w:rsid w:val="00426D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95">
    <w:name w:val="xl95"/>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6">
    <w:name w:val="xl96"/>
    <w:basedOn w:val="a"/>
    <w:rsid w:val="00426DE8"/>
    <w:pP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7">
    <w:name w:val="xl97"/>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426D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9">
    <w:name w:val="xl99"/>
    <w:basedOn w:val="a"/>
    <w:rsid w:val="00426D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100">
    <w:name w:val="xl100"/>
    <w:basedOn w:val="a"/>
    <w:rsid w:val="00426DE8"/>
    <w:pPr>
      <w:spacing w:before="100" w:beforeAutospacing="1" w:after="100" w:afterAutospacing="1" w:line="240" w:lineRule="auto"/>
    </w:pPr>
    <w:rPr>
      <w:rFonts w:ascii="Arial" w:eastAsia="Times New Roman" w:hAnsi="Arial" w:cs="Arial"/>
      <w:sz w:val="24"/>
      <w:szCs w:val="24"/>
      <w:lang w:eastAsia="bg-BG"/>
    </w:rPr>
  </w:style>
  <w:style w:type="paragraph" w:customStyle="1" w:styleId="xl101">
    <w:name w:val="xl101"/>
    <w:basedOn w:val="a"/>
    <w:rsid w:val="00426DE8"/>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2">
    <w:name w:val="xl102"/>
    <w:basedOn w:val="a"/>
    <w:rsid w:val="00426D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103">
    <w:name w:val="xl103"/>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4">
    <w:name w:val="xl104"/>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5">
    <w:name w:val="xl105"/>
    <w:basedOn w:val="a"/>
    <w:rsid w:val="00426D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6">
    <w:name w:val="xl106"/>
    <w:basedOn w:val="a"/>
    <w:rsid w:val="00426D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bg-BG"/>
    </w:rPr>
  </w:style>
  <w:style w:type="paragraph" w:customStyle="1" w:styleId="xl107">
    <w:name w:val="xl107"/>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8">
    <w:name w:val="xl108"/>
    <w:basedOn w:val="a"/>
    <w:rsid w:val="00426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9">
    <w:name w:val="xl109"/>
    <w:basedOn w:val="a"/>
    <w:rsid w:val="00426DE8"/>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111">
    <w:name w:val="xl111"/>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113">
    <w:name w:val="xl113"/>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bg-BG"/>
    </w:rPr>
  </w:style>
  <w:style w:type="paragraph" w:customStyle="1" w:styleId="xl114">
    <w:name w:val="xl114"/>
    <w:basedOn w:val="a"/>
    <w:rsid w:val="00426D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bg-BG"/>
    </w:rPr>
  </w:style>
  <w:style w:type="paragraph" w:customStyle="1" w:styleId="xl115">
    <w:name w:val="xl115"/>
    <w:basedOn w:val="a"/>
    <w:rsid w:val="00426D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16">
    <w:name w:val="xl116"/>
    <w:basedOn w:val="a"/>
    <w:rsid w:val="00426D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bg-BG"/>
    </w:rPr>
  </w:style>
  <w:style w:type="paragraph" w:customStyle="1" w:styleId="xl117">
    <w:name w:val="xl117"/>
    <w:basedOn w:val="a"/>
    <w:rsid w:val="00426D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styleId="ad">
    <w:name w:val="List Paragraph"/>
    <w:basedOn w:val="a"/>
    <w:uiPriority w:val="34"/>
    <w:qFormat/>
    <w:rsid w:val="00426DE8"/>
    <w:pPr>
      <w:ind w:left="720"/>
      <w:contextualSpacing/>
    </w:pPr>
  </w:style>
  <w:style w:type="paragraph" w:styleId="ae">
    <w:name w:val="header"/>
    <w:basedOn w:val="a"/>
    <w:link w:val="af"/>
    <w:uiPriority w:val="99"/>
    <w:unhideWhenUsed/>
    <w:rsid w:val="005B7B57"/>
    <w:pPr>
      <w:tabs>
        <w:tab w:val="center" w:pos="4536"/>
        <w:tab w:val="right" w:pos="9072"/>
      </w:tabs>
      <w:spacing w:after="0" w:line="240" w:lineRule="auto"/>
    </w:pPr>
  </w:style>
  <w:style w:type="character" w:customStyle="1" w:styleId="af">
    <w:name w:val="Горен колонтитул Знак"/>
    <w:basedOn w:val="a0"/>
    <w:link w:val="ae"/>
    <w:uiPriority w:val="99"/>
    <w:rsid w:val="005B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zi@rzi-burga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FC67-99D5-4392-891E-74D059F2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3669</Words>
  <Characters>20914</Characters>
  <Application>Microsoft Office Word</Application>
  <DocSecurity>0</DocSecurity>
  <Lines>174</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Багряна Петкова</dc:creator>
  <cp:lastModifiedBy>Багряна Петкова</cp:lastModifiedBy>
  <cp:revision>15</cp:revision>
  <dcterms:created xsi:type="dcterms:W3CDTF">2016-01-28T08:59:00Z</dcterms:created>
  <dcterms:modified xsi:type="dcterms:W3CDTF">2016-01-28T13:38:00Z</dcterms:modified>
</cp:coreProperties>
</file>